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7DD8A7" w14:textId="77777777" w:rsidR="004040FA" w:rsidRDefault="003E15C3" w:rsidP="00A82E0F">
      <w:pPr>
        <w:spacing w:line="240" w:lineRule="auto"/>
        <w:rPr>
          <w:rFonts w:ascii="Arial" w:hAnsi="Arial" w:cs="Arial"/>
          <w:b/>
        </w:rPr>
      </w:pPr>
      <w:r>
        <w:rPr>
          <w:rFonts w:ascii="Arial" w:hAnsi="Arial" w:cs="Arial"/>
          <w:b/>
        </w:rPr>
        <w:t>PRESSEMITTEILUNG</w:t>
      </w:r>
    </w:p>
    <w:p w14:paraId="6C833C3C" w14:textId="77777777" w:rsidR="00165439" w:rsidRPr="00C77364" w:rsidRDefault="00165439" w:rsidP="00165439">
      <w:pPr>
        <w:spacing w:before="160"/>
        <w:rPr>
          <w:rFonts w:ascii="Arial" w:hAnsi="Arial" w:cs="Arial"/>
          <w:sz w:val="16"/>
          <w:szCs w:val="16"/>
        </w:rPr>
      </w:pPr>
    </w:p>
    <w:p w14:paraId="182FDAA4" w14:textId="2AB5EE3B" w:rsidR="001732C2" w:rsidRDefault="00151160" w:rsidP="001732C2">
      <w:pPr>
        <w:spacing w:after="0" w:line="360" w:lineRule="auto"/>
        <w:rPr>
          <w:rFonts w:ascii="Arial" w:hAnsi="Arial" w:cs="Arial"/>
          <w:b/>
          <w:color w:val="0070C0"/>
          <w:sz w:val="28"/>
          <w:szCs w:val="28"/>
        </w:rPr>
      </w:pPr>
      <w:r w:rsidRPr="00151160">
        <w:rPr>
          <w:rFonts w:ascii="Arial" w:hAnsi="Arial" w:cs="Arial"/>
          <w:b/>
          <w:color w:val="0070C0"/>
          <w:sz w:val="28"/>
          <w:szCs w:val="28"/>
        </w:rPr>
        <w:t xml:space="preserve">MACO Zukunftsbericht </w:t>
      </w:r>
      <w:r w:rsidR="00C25F66">
        <w:rPr>
          <w:rFonts w:ascii="Arial" w:hAnsi="Arial" w:cs="Arial"/>
          <w:b/>
          <w:color w:val="0070C0"/>
          <w:sz w:val="28"/>
          <w:szCs w:val="28"/>
        </w:rPr>
        <w:t>20</w:t>
      </w:r>
      <w:r w:rsidRPr="00151160">
        <w:rPr>
          <w:rFonts w:ascii="Arial" w:hAnsi="Arial" w:cs="Arial"/>
          <w:b/>
          <w:color w:val="0070C0"/>
          <w:sz w:val="28"/>
          <w:szCs w:val="28"/>
        </w:rPr>
        <w:t>24/25</w:t>
      </w:r>
    </w:p>
    <w:p w14:paraId="6E627F04" w14:textId="5DC98FD9" w:rsidR="00151160" w:rsidRDefault="00151160" w:rsidP="001732C2">
      <w:pPr>
        <w:spacing w:after="0" w:line="360" w:lineRule="auto"/>
        <w:rPr>
          <w:rFonts w:ascii="Arial" w:hAnsi="Arial" w:cs="Arial"/>
          <w:b/>
          <w:color w:val="0070C0"/>
          <w:sz w:val="28"/>
          <w:szCs w:val="28"/>
        </w:rPr>
      </w:pPr>
      <w:r w:rsidRPr="00151160">
        <w:rPr>
          <w:rFonts w:ascii="Arial" w:hAnsi="Arial" w:cs="Arial"/>
          <w:b/>
          <w:color w:val="0070C0"/>
          <w:sz w:val="28"/>
          <w:szCs w:val="28"/>
        </w:rPr>
        <w:t>Nachhaltigkeit mit Innovation und vereinten Kräften</w:t>
      </w:r>
    </w:p>
    <w:p w14:paraId="3B066F30" w14:textId="77777777" w:rsidR="00151160" w:rsidRPr="001732C2" w:rsidRDefault="00151160" w:rsidP="001732C2">
      <w:pPr>
        <w:spacing w:after="0" w:line="360" w:lineRule="auto"/>
        <w:rPr>
          <w:rFonts w:ascii="Arial" w:hAnsi="Arial" w:cs="Arial"/>
          <w:sz w:val="20"/>
          <w:szCs w:val="20"/>
        </w:rPr>
      </w:pPr>
    </w:p>
    <w:p w14:paraId="78209A53" w14:textId="17F5FD86" w:rsidR="001732C2" w:rsidRDefault="001732C2" w:rsidP="001732C2">
      <w:pPr>
        <w:spacing w:after="0" w:line="360" w:lineRule="auto"/>
        <w:rPr>
          <w:rFonts w:ascii="Arial" w:hAnsi="Arial" w:cs="Arial"/>
          <w:b/>
          <w:i/>
          <w:sz w:val="20"/>
          <w:szCs w:val="20"/>
        </w:rPr>
      </w:pPr>
      <w:r w:rsidRPr="001732C2">
        <w:rPr>
          <w:rFonts w:ascii="Arial" w:hAnsi="Arial" w:cs="Arial"/>
          <w:i/>
          <w:sz w:val="20"/>
          <w:szCs w:val="20"/>
        </w:rPr>
        <w:t xml:space="preserve">Salzburg, </w:t>
      </w:r>
      <w:r w:rsidR="007D6FEE">
        <w:rPr>
          <w:rFonts w:ascii="Arial" w:hAnsi="Arial" w:cs="Arial"/>
          <w:i/>
          <w:sz w:val="20"/>
          <w:szCs w:val="20"/>
        </w:rPr>
        <w:t xml:space="preserve">1. Juli </w:t>
      </w:r>
      <w:r w:rsidR="0083765F">
        <w:rPr>
          <w:rFonts w:ascii="Arial" w:hAnsi="Arial" w:cs="Arial"/>
          <w:i/>
          <w:sz w:val="20"/>
          <w:szCs w:val="20"/>
        </w:rPr>
        <w:t>2025</w:t>
      </w:r>
      <w:r w:rsidRPr="001732C2">
        <w:rPr>
          <w:rFonts w:ascii="Arial" w:hAnsi="Arial" w:cs="Arial"/>
          <w:sz w:val="20"/>
          <w:szCs w:val="20"/>
        </w:rPr>
        <w:t xml:space="preserve"> – </w:t>
      </w:r>
      <w:r w:rsidR="00151160" w:rsidRPr="00151160">
        <w:rPr>
          <w:rFonts w:ascii="Arial" w:hAnsi="Arial" w:cs="Arial"/>
          <w:b/>
          <w:i/>
          <w:sz w:val="20"/>
          <w:szCs w:val="20"/>
        </w:rPr>
        <w:t>MACO, eines der weltweit führenden Unternehmen für Fenster-, Tür- und Großflächenbeschläge</w:t>
      </w:r>
      <w:r w:rsidR="00151160">
        <w:rPr>
          <w:rFonts w:ascii="Arial" w:hAnsi="Arial" w:cs="Arial"/>
          <w:b/>
          <w:i/>
          <w:sz w:val="20"/>
          <w:szCs w:val="20"/>
        </w:rPr>
        <w:t>,</w:t>
      </w:r>
      <w:r w:rsidR="00151160" w:rsidRPr="00151160">
        <w:rPr>
          <w:rFonts w:ascii="Arial" w:hAnsi="Arial" w:cs="Arial"/>
          <w:b/>
          <w:i/>
          <w:sz w:val="20"/>
          <w:szCs w:val="20"/>
        </w:rPr>
        <w:t xml:space="preserve"> veröffentlicht seinen er</w:t>
      </w:r>
      <w:r w:rsidR="00151160">
        <w:rPr>
          <w:rFonts w:ascii="Arial" w:hAnsi="Arial" w:cs="Arial"/>
          <w:b/>
          <w:i/>
          <w:sz w:val="20"/>
          <w:szCs w:val="20"/>
        </w:rPr>
        <w:t xml:space="preserve">weiterten Zukunftsbericht </w:t>
      </w:r>
      <w:r w:rsidR="00C25F66">
        <w:rPr>
          <w:rFonts w:ascii="Arial" w:hAnsi="Arial" w:cs="Arial"/>
          <w:b/>
          <w:i/>
          <w:sz w:val="20"/>
          <w:szCs w:val="20"/>
        </w:rPr>
        <w:t>20</w:t>
      </w:r>
      <w:r w:rsidR="00151160">
        <w:rPr>
          <w:rFonts w:ascii="Arial" w:hAnsi="Arial" w:cs="Arial"/>
          <w:b/>
          <w:i/>
          <w:sz w:val="20"/>
          <w:szCs w:val="20"/>
        </w:rPr>
        <w:t>24/25 und</w:t>
      </w:r>
      <w:r w:rsidR="00C77364" w:rsidRPr="00C77364">
        <w:rPr>
          <w:rFonts w:ascii="Arial" w:hAnsi="Arial" w:cs="Arial"/>
          <w:b/>
          <w:i/>
          <w:sz w:val="20"/>
          <w:szCs w:val="20"/>
        </w:rPr>
        <w:t xml:space="preserve"> gewinnt den renommierten Energie-, Umwelt- und Klimapreis „Energy Globe Styria Award 2025“.</w:t>
      </w:r>
    </w:p>
    <w:p w14:paraId="206C8893" w14:textId="77777777" w:rsidR="0083765F" w:rsidRPr="00C77364" w:rsidRDefault="0083765F" w:rsidP="001732C2">
      <w:pPr>
        <w:spacing w:after="0" w:line="360" w:lineRule="auto"/>
        <w:rPr>
          <w:rFonts w:ascii="Arial" w:hAnsi="Arial" w:cs="Arial"/>
          <w:sz w:val="16"/>
          <w:szCs w:val="16"/>
        </w:rPr>
      </w:pPr>
    </w:p>
    <w:p w14:paraId="6A32B29D" w14:textId="77777777" w:rsidR="00151160" w:rsidRDefault="00151160" w:rsidP="00324B18">
      <w:pPr>
        <w:spacing w:after="0" w:line="360" w:lineRule="auto"/>
        <w:rPr>
          <w:rFonts w:ascii="Arial" w:hAnsi="Arial" w:cs="Arial"/>
          <w:b/>
          <w:sz w:val="20"/>
          <w:szCs w:val="20"/>
        </w:rPr>
      </w:pPr>
      <w:bookmarkStart w:id="0" w:name="_Hlk200704295"/>
      <w:r w:rsidRPr="00151160">
        <w:rPr>
          <w:rFonts w:ascii="Arial" w:hAnsi="Arial" w:cs="Arial"/>
          <w:b/>
          <w:sz w:val="20"/>
          <w:szCs w:val="20"/>
        </w:rPr>
        <w:t>Voller Haltung, Transparenz und Engagement</w:t>
      </w:r>
    </w:p>
    <w:bookmarkEnd w:id="0"/>
    <w:p w14:paraId="35214555" w14:textId="505D8847" w:rsidR="00324B18" w:rsidRDefault="00151160" w:rsidP="00324B18">
      <w:pPr>
        <w:spacing w:after="0" w:line="360" w:lineRule="auto"/>
        <w:rPr>
          <w:rFonts w:ascii="Arial" w:hAnsi="Arial" w:cs="Arial"/>
          <w:sz w:val="20"/>
          <w:szCs w:val="20"/>
        </w:rPr>
      </w:pPr>
      <w:r w:rsidRPr="00151160">
        <w:rPr>
          <w:rFonts w:ascii="Arial" w:hAnsi="Arial" w:cs="Arial"/>
          <w:sz w:val="20"/>
          <w:szCs w:val="20"/>
        </w:rPr>
        <w:t>„Creating tomorrow. Joining forces“ – unter diesem Motto macht MACO sicht-, mess- und nachvollziehbar, wie das Familienunternehmen Verantwortung übernimmt und Tag für Tag nachhaltiger wird. Natürlich nicht zum Selbstzweck, sondern weil Nachhaltigkeit immer mehr zum Erfolgsfaktor wird, wenn es um neue</w:t>
      </w:r>
      <w:r w:rsidR="000E7C2C">
        <w:rPr>
          <w:rFonts w:ascii="Arial" w:hAnsi="Arial" w:cs="Arial"/>
          <w:sz w:val="20"/>
          <w:szCs w:val="20"/>
        </w:rPr>
        <w:t xml:space="preserve"> Partner, Kunden und Mitarbeitende</w:t>
      </w:r>
      <w:r w:rsidRPr="00151160">
        <w:rPr>
          <w:rFonts w:ascii="Arial" w:hAnsi="Arial" w:cs="Arial"/>
          <w:sz w:val="20"/>
          <w:szCs w:val="20"/>
        </w:rPr>
        <w:t xml:space="preserve"> geht. Seit der Gründung 1947 denkt und handelt das Unternehmen nachhaltig. Und das mit Erfolg </w:t>
      </w:r>
      <w:r w:rsidR="00A373CC" w:rsidRPr="00151160">
        <w:rPr>
          <w:rFonts w:ascii="Arial" w:hAnsi="Arial" w:cs="Arial"/>
          <w:sz w:val="20"/>
          <w:szCs w:val="20"/>
        </w:rPr>
        <w:t>–</w:t>
      </w:r>
      <w:r w:rsidRPr="00151160">
        <w:rPr>
          <w:rFonts w:ascii="Arial" w:hAnsi="Arial" w:cs="Arial"/>
          <w:sz w:val="20"/>
          <w:szCs w:val="20"/>
        </w:rPr>
        <w:t xml:space="preserve"> wie auch die neueste Auszeichnung bestätigt.</w:t>
      </w:r>
    </w:p>
    <w:p w14:paraId="2A6CE9B0" w14:textId="77777777" w:rsidR="00151160" w:rsidRPr="00C77364" w:rsidRDefault="00151160" w:rsidP="00324B18">
      <w:pPr>
        <w:spacing w:after="0" w:line="360" w:lineRule="auto"/>
        <w:rPr>
          <w:rFonts w:ascii="Arial" w:hAnsi="Arial" w:cs="Arial"/>
          <w:sz w:val="16"/>
          <w:szCs w:val="16"/>
        </w:rPr>
      </w:pPr>
    </w:p>
    <w:p w14:paraId="771D3F2D" w14:textId="79FD84FA" w:rsidR="00151160" w:rsidRPr="00151160" w:rsidRDefault="00151160" w:rsidP="00151160">
      <w:pPr>
        <w:spacing w:after="0" w:line="360" w:lineRule="auto"/>
        <w:rPr>
          <w:rFonts w:ascii="Arial" w:hAnsi="Arial" w:cs="Arial"/>
          <w:b/>
          <w:sz w:val="20"/>
          <w:szCs w:val="20"/>
        </w:rPr>
      </w:pPr>
      <w:bookmarkStart w:id="1" w:name="_Hlk200704287"/>
      <w:r w:rsidRPr="00151160">
        <w:rPr>
          <w:rFonts w:ascii="Arial" w:hAnsi="Arial" w:cs="Arial"/>
          <w:b/>
          <w:sz w:val="20"/>
          <w:szCs w:val="20"/>
        </w:rPr>
        <w:t xml:space="preserve">Energy Globe Award </w:t>
      </w:r>
      <w:r w:rsidR="003A091A">
        <w:rPr>
          <w:rFonts w:ascii="Arial" w:hAnsi="Arial" w:cs="Arial"/>
          <w:b/>
          <w:sz w:val="20"/>
          <w:szCs w:val="20"/>
        </w:rPr>
        <w:t xml:space="preserve">2025 </w:t>
      </w:r>
      <w:r w:rsidRPr="00151160">
        <w:rPr>
          <w:rFonts w:ascii="Arial" w:hAnsi="Arial" w:cs="Arial"/>
          <w:b/>
          <w:sz w:val="20"/>
          <w:szCs w:val="20"/>
        </w:rPr>
        <w:t>für Standort Trieben</w:t>
      </w:r>
    </w:p>
    <w:bookmarkEnd w:id="1"/>
    <w:p w14:paraId="30EE2630" w14:textId="0A4B7901" w:rsidR="00FE63CB" w:rsidRDefault="00151160" w:rsidP="001732C2">
      <w:pPr>
        <w:spacing w:after="0" w:line="360" w:lineRule="auto"/>
        <w:rPr>
          <w:rFonts w:ascii="Arial" w:hAnsi="Arial" w:cs="Arial"/>
          <w:sz w:val="20"/>
          <w:szCs w:val="20"/>
        </w:rPr>
      </w:pPr>
      <w:r w:rsidRPr="00151160">
        <w:rPr>
          <w:rFonts w:ascii="Arial" w:hAnsi="Arial" w:cs="Arial"/>
          <w:sz w:val="20"/>
          <w:szCs w:val="20"/>
        </w:rPr>
        <w:t>In der Kategorie „Industrie und Wirtschaft“ wurde der Produktionsstandort Trieben</w:t>
      </w:r>
      <w:r w:rsidR="007D6FEE">
        <w:rPr>
          <w:rFonts w:ascii="Arial" w:hAnsi="Arial" w:cs="Arial"/>
          <w:sz w:val="20"/>
          <w:szCs w:val="20"/>
        </w:rPr>
        <w:t xml:space="preserve"> Anfang</w:t>
      </w:r>
      <w:r w:rsidR="003A091A">
        <w:rPr>
          <w:rFonts w:ascii="Arial" w:hAnsi="Arial" w:cs="Arial"/>
          <w:sz w:val="20"/>
          <w:szCs w:val="20"/>
        </w:rPr>
        <w:t xml:space="preserve"> Juni 2025</w:t>
      </w:r>
      <w:r w:rsidRPr="00151160">
        <w:rPr>
          <w:rFonts w:ascii="Arial" w:hAnsi="Arial" w:cs="Arial"/>
          <w:sz w:val="20"/>
          <w:szCs w:val="20"/>
        </w:rPr>
        <w:t xml:space="preserve"> mit dem renommierten Energie-, Umwelt- und Klimapreis der Steiermark ausgezeichnet. Das Werk hat es mit seinem Projekt „Raus aus Gas“ geschafft, den Gasverbrauch um 40 </w:t>
      </w:r>
      <w:r w:rsidR="00A373CC">
        <w:rPr>
          <w:rFonts w:ascii="Arial" w:hAnsi="Arial" w:cs="Arial"/>
          <w:sz w:val="20"/>
          <w:szCs w:val="20"/>
        </w:rPr>
        <w:t>Prozent</w:t>
      </w:r>
      <w:r w:rsidRPr="00151160">
        <w:rPr>
          <w:rFonts w:ascii="Arial" w:hAnsi="Arial" w:cs="Arial"/>
          <w:sz w:val="20"/>
          <w:szCs w:val="20"/>
        </w:rPr>
        <w:t xml:space="preserve"> zu senken. Möglich macht das der smarte Einsatz einer Hochtemperatur-Wärmepumpe sowie zusätzlicher Kältespeicher. Neben dem Gasverbrauch konnte auch die benötigte Menge an Brunnenwasser deutlich reduziert werden. </w:t>
      </w:r>
      <w:r w:rsidR="00FE63CB" w:rsidRPr="00151160">
        <w:rPr>
          <w:rFonts w:ascii="Arial" w:hAnsi="Arial" w:cs="Arial"/>
          <w:sz w:val="20"/>
          <w:szCs w:val="20"/>
        </w:rPr>
        <w:t>Ein wichti</w:t>
      </w:r>
      <w:r w:rsidR="00FE63CB">
        <w:rPr>
          <w:rFonts w:ascii="Arial" w:hAnsi="Arial" w:cs="Arial"/>
          <w:sz w:val="20"/>
          <w:szCs w:val="20"/>
        </w:rPr>
        <w:t xml:space="preserve">ger Erfolg – nicht nur für MACO. </w:t>
      </w:r>
    </w:p>
    <w:p w14:paraId="6EE5C38B" w14:textId="77777777" w:rsidR="00FE63CB" w:rsidRDefault="00FE63CB" w:rsidP="001732C2">
      <w:pPr>
        <w:spacing w:after="0" w:line="360" w:lineRule="auto"/>
        <w:rPr>
          <w:rFonts w:ascii="Arial" w:hAnsi="Arial" w:cs="Arial"/>
          <w:sz w:val="20"/>
          <w:szCs w:val="20"/>
        </w:rPr>
      </w:pPr>
    </w:p>
    <w:p w14:paraId="44FD10F9" w14:textId="122172F6" w:rsidR="00A373CC" w:rsidRDefault="00FE63CB" w:rsidP="001732C2">
      <w:pPr>
        <w:spacing w:after="0" w:line="360" w:lineRule="auto"/>
        <w:rPr>
          <w:rFonts w:ascii="Arial" w:hAnsi="Arial" w:cs="Arial"/>
          <w:sz w:val="20"/>
          <w:szCs w:val="20"/>
        </w:rPr>
      </w:pPr>
      <w:r w:rsidRPr="00FE63CB">
        <w:rPr>
          <w:rFonts w:ascii="Arial" w:hAnsi="Arial" w:cs="Arial"/>
          <w:sz w:val="20"/>
          <w:szCs w:val="20"/>
          <w:lang w:val="de-AT"/>
        </w:rPr>
        <w:t>Markus Hillinger, Chief Health Safety Environment &amp; Quality Officer</w:t>
      </w:r>
      <w:r w:rsidR="003A091A">
        <w:rPr>
          <w:rFonts w:ascii="Arial" w:hAnsi="Arial" w:cs="Arial"/>
          <w:sz w:val="20"/>
          <w:szCs w:val="20"/>
          <w:lang w:val="de-AT"/>
        </w:rPr>
        <w:t>, hebt hervor</w:t>
      </w:r>
      <w:r w:rsidRPr="00FE63CB">
        <w:rPr>
          <w:rFonts w:ascii="Arial" w:hAnsi="Arial" w:cs="Arial"/>
          <w:sz w:val="20"/>
          <w:szCs w:val="20"/>
          <w:lang w:val="de-AT"/>
        </w:rPr>
        <w:t xml:space="preserve">: </w:t>
      </w:r>
      <w:r>
        <w:rPr>
          <w:rFonts w:ascii="Arial" w:hAnsi="Arial" w:cs="Arial"/>
          <w:sz w:val="20"/>
          <w:szCs w:val="20"/>
        </w:rPr>
        <w:t>„</w:t>
      </w:r>
      <w:r w:rsidR="00A373CC" w:rsidRPr="00A373CC">
        <w:rPr>
          <w:rFonts w:ascii="Arial" w:hAnsi="Arial" w:cs="Arial"/>
          <w:sz w:val="20"/>
          <w:szCs w:val="20"/>
        </w:rPr>
        <w:t>Nach vier klima:aktiv Auszeichnungen und einer Energy Globe Nominierung in den letzten Jahren ist der Gewinn des Energy Globe Styria Award 2025 ein neuer Meilenstein auf dem Weg, den CO</w:t>
      </w:r>
      <w:r w:rsidR="00A373CC" w:rsidRPr="00151160">
        <w:rPr>
          <w:rFonts w:ascii="Cambria Math" w:hAnsi="Cambria Math" w:cs="Cambria Math"/>
          <w:sz w:val="20"/>
          <w:szCs w:val="20"/>
        </w:rPr>
        <w:t>₂</w:t>
      </w:r>
      <w:r w:rsidR="00A373CC" w:rsidRPr="00A373CC">
        <w:rPr>
          <w:rFonts w:ascii="Arial" w:hAnsi="Arial" w:cs="Arial"/>
          <w:sz w:val="20"/>
          <w:szCs w:val="20"/>
        </w:rPr>
        <w:t>-Abdruck von MACO nachhaltig zu reduzieren.</w:t>
      </w:r>
      <w:r>
        <w:rPr>
          <w:rFonts w:ascii="Arial" w:hAnsi="Arial" w:cs="Arial"/>
          <w:sz w:val="20"/>
          <w:szCs w:val="20"/>
        </w:rPr>
        <w:t xml:space="preserve"> Diesen eingeschlagenen Weg gehen wir beherzt weiter.“ </w:t>
      </w:r>
    </w:p>
    <w:p w14:paraId="4F6D50CB" w14:textId="59BA7DA5" w:rsidR="00151160" w:rsidRDefault="00151160" w:rsidP="001732C2">
      <w:pPr>
        <w:spacing w:after="0" w:line="360" w:lineRule="auto"/>
        <w:rPr>
          <w:rFonts w:ascii="Arial" w:hAnsi="Arial" w:cs="Arial"/>
          <w:sz w:val="16"/>
          <w:szCs w:val="16"/>
        </w:rPr>
      </w:pPr>
    </w:p>
    <w:p w14:paraId="14E0CF54" w14:textId="77777777" w:rsidR="00151160" w:rsidRPr="00151160" w:rsidRDefault="00151160" w:rsidP="00151160">
      <w:pPr>
        <w:spacing w:after="0" w:line="360" w:lineRule="auto"/>
        <w:rPr>
          <w:rFonts w:ascii="Arial" w:hAnsi="Arial" w:cs="Arial"/>
          <w:b/>
          <w:sz w:val="20"/>
          <w:szCs w:val="20"/>
        </w:rPr>
      </w:pPr>
      <w:r w:rsidRPr="00151160">
        <w:rPr>
          <w:rFonts w:ascii="Arial" w:hAnsi="Arial" w:cs="Arial"/>
          <w:b/>
          <w:sz w:val="20"/>
          <w:szCs w:val="20"/>
        </w:rPr>
        <w:t>Klares Bekenntnis zur Nachhaltigkeit</w:t>
      </w:r>
    </w:p>
    <w:p w14:paraId="5D2289C4" w14:textId="78F40CFC" w:rsidR="00A373CC" w:rsidRDefault="00151160" w:rsidP="00A373CC">
      <w:pPr>
        <w:spacing w:line="360" w:lineRule="auto"/>
        <w:rPr>
          <w:rFonts w:ascii="Arial" w:hAnsi="Arial" w:cs="Arial"/>
          <w:b/>
          <w:sz w:val="20"/>
          <w:szCs w:val="20"/>
        </w:rPr>
      </w:pPr>
      <w:r w:rsidRPr="00151160">
        <w:rPr>
          <w:rFonts w:ascii="Arial" w:hAnsi="Arial" w:cs="Arial"/>
          <w:sz w:val="20"/>
          <w:szCs w:val="20"/>
        </w:rPr>
        <w:t>Der Erfolg gibt MACO recht und bestätigt, warum das Unternehmen seine Kräfte mehr und mehr bündelt. „Unser nachhaltiges Engagement macht uns zum beständigen, zuverlässigen Partner und ist gleichzeitig unser Innovations- und Qualitätsmotor. Wir erweitern unser breites Portfolio gezielt um kreislauffähige Produkte und Servicelösungen, die energieeffizientes Bauen ermöglichen“, erklärt Mario Neuwirth, Geschäftsführer der MACO Gruppe. Dafür geht der Experte für Beschläge neue Wege – in Materialzusammensetzung, Produktdesign, Verpackung und Produktion.</w:t>
      </w:r>
      <w:r w:rsidR="00A373CC">
        <w:rPr>
          <w:rFonts w:ascii="Arial" w:hAnsi="Arial" w:cs="Arial"/>
          <w:b/>
          <w:sz w:val="20"/>
          <w:szCs w:val="20"/>
        </w:rPr>
        <w:br w:type="page"/>
      </w:r>
    </w:p>
    <w:p w14:paraId="08DED4D9" w14:textId="0585127A" w:rsidR="00151160" w:rsidRPr="00151160" w:rsidRDefault="00151160" w:rsidP="00151160">
      <w:pPr>
        <w:spacing w:after="0" w:line="360" w:lineRule="auto"/>
        <w:rPr>
          <w:rFonts w:ascii="Arial" w:hAnsi="Arial" w:cs="Arial"/>
          <w:b/>
          <w:sz w:val="20"/>
          <w:szCs w:val="20"/>
        </w:rPr>
      </w:pPr>
      <w:r w:rsidRPr="00151160">
        <w:rPr>
          <w:rFonts w:ascii="Arial" w:hAnsi="Arial" w:cs="Arial"/>
          <w:b/>
          <w:sz w:val="20"/>
          <w:szCs w:val="20"/>
        </w:rPr>
        <w:lastRenderedPageBreak/>
        <w:t>Ökodesign und Materialeffizienz</w:t>
      </w:r>
    </w:p>
    <w:p w14:paraId="37D531A8" w14:textId="5728EA8B" w:rsidR="00151160" w:rsidRPr="00151160" w:rsidRDefault="00151160" w:rsidP="001732C2">
      <w:pPr>
        <w:spacing w:after="0" w:line="360" w:lineRule="auto"/>
        <w:rPr>
          <w:rFonts w:ascii="Arial" w:hAnsi="Arial" w:cs="Arial"/>
          <w:sz w:val="20"/>
          <w:szCs w:val="20"/>
        </w:rPr>
      </w:pPr>
      <w:r w:rsidRPr="00151160">
        <w:rPr>
          <w:rFonts w:ascii="Arial" w:hAnsi="Arial" w:cs="Arial"/>
          <w:sz w:val="20"/>
          <w:szCs w:val="20"/>
        </w:rPr>
        <w:t>MACO Produkte leisten über Jahrzehnte einen Beitrag zur Energieeffizienz von Gebäuden. Der MACO Circularity Index unterstützt softwarebasiert dabei, die ökologisch sinnvollsten Rohstoffkombinationen für jedes Produkt zu bestimmen. Durch topologieoptimiertes Design und minimalen Rohstoffeinsatz wird nicht nur CO</w:t>
      </w:r>
      <w:r w:rsidRPr="00151160">
        <w:rPr>
          <w:rFonts w:ascii="Cambria Math" w:hAnsi="Cambria Math" w:cs="Cambria Math"/>
          <w:sz w:val="20"/>
          <w:szCs w:val="20"/>
        </w:rPr>
        <w:t>₂</w:t>
      </w:r>
      <w:r w:rsidRPr="00151160">
        <w:rPr>
          <w:rFonts w:ascii="Arial" w:hAnsi="Arial" w:cs="Arial"/>
          <w:sz w:val="20"/>
          <w:szCs w:val="20"/>
        </w:rPr>
        <w:t xml:space="preserve"> eingespart, sondern auch die Produktion effizienter gestaltet. Ergänzend setzt MACO auf Recyclingprozesse, moderne Abwasseraufbereitung und den gezielten Einsatz von Materialien mit hohem Recyclinganteil.</w:t>
      </w:r>
    </w:p>
    <w:p w14:paraId="502658DF" w14:textId="3D871C3C" w:rsidR="00151160" w:rsidRDefault="00151160" w:rsidP="001732C2">
      <w:pPr>
        <w:spacing w:after="0" w:line="360" w:lineRule="auto"/>
        <w:rPr>
          <w:rFonts w:ascii="Arial" w:hAnsi="Arial" w:cs="Arial"/>
          <w:sz w:val="16"/>
          <w:szCs w:val="16"/>
        </w:rPr>
      </w:pPr>
    </w:p>
    <w:p w14:paraId="0352EC56" w14:textId="1859A00C" w:rsidR="00151160" w:rsidRPr="00151160" w:rsidRDefault="00151160" w:rsidP="00151160">
      <w:pPr>
        <w:spacing w:after="0" w:line="360" w:lineRule="auto"/>
        <w:rPr>
          <w:rFonts w:ascii="Arial" w:hAnsi="Arial" w:cs="Arial"/>
          <w:sz w:val="20"/>
          <w:szCs w:val="20"/>
        </w:rPr>
      </w:pPr>
      <w:r w:rsidRPr="00151160">
        <w:rPr>
          <w:rFonts w:ascii="Arial" w:hAnsi="Arial" w:cs="Arial"/>
          <w:b/>
          <w:sz w:val="20"/>
          <w:szCs w:val="20"/>
        </w:rPr>
        <w:t>Grüne Energie aus eigener Hand</w:t>
      </w:r>
      <w:r w:rsidRPr="00151160">
        <w:rPr>
          <w:rFonts w:ascii="Arial" w:hAnsi="Arial" w:cs="Arial"/>
          <w:b/>
          <w:sz w:val="20"/>
          <w:szCs w:val="20"/>
        </w:rPr>
        <w:br/>
      </w:r>
      <w:r w:rsidRPr="00151160">
        <w:rPr>
          <w:rFonts w:ascii="Arial" w:hAnsi="Arial" w:cs="Arial"/>
          <w:sz w:val="20"/>
          <w:szCs w:val="20"/>
        </w:rPr>
        <w:t>Ein zentraler Bestandteil der Nachhaltigkeitsstrategie ist die Versorgung aller Standorte mit erneuerbarer Energie. Der Strom stammt aus Wasser- und Windkraft, zunehmend ergänzt durch firmeneigene Photovoltaikanlagen an mehreren Standorten in Italien, Österreich und Polen. 2024 lag die Menge des selbst erzeugten Stroms bereits bei über 1 Million kWh. Zusätzlich wird entstehende Abwärme zum Heizen genutzt.</w:t>
      </w:r>
    </w:p>
    <w:p w14:paraId="3F3B3C74" w14:textId="2017849E" w:rsidR="00151160" w:rsidRDefault="00151160" w:rsidP="001732C2">
      <w:pPr>
        <w:spacing w:after="0" w:line="360" w:lineRule="auto"/>
        <w:rPr>
          <w:rFonts w:ascii="Arial" w:hAnsi="Arial" w:cs="Arial"/>
          <w:sz w:val="16"/>
          <w:szCs w:val="16"/>
        </w:rPr>
      </w:pPr>
    </w:p>
    <w:p w14:paraId="41476C7A" w14:textId="77777777" w:rsidR="004B0CFA" w:rsidRDefault="004B0CFA" w:rsidP="001732C2">
      <w:pPr>
        <w:spacing w:after="0" w:line="360" w:lineRule="auto"/>
        <w:rPr>
          <w:rFonts w:ascii="Arial" w:hAnsi="Arial" w:cs="Arial"/>
          <w:sz w:val="16"/>
          <w:szCs w:val="16"/>
        </w:rPr>
      </w:pPr>
    </w:p>
    <w:p w14:paraId="4344BE53" w14:textId="101F694E" w:rsidR="00151160" w:rsidRDefault="004B0CFA" w:rsidP="00C25F66">
      <w:pPr>
        <w:spacing w:line="360" w:lineRule="auto"/>
        <w:rPr>
          <w:rFonts w:ascii="Arial" w:hAnsi="Arial" w:cs="Arial"/>
          <w:sz w:val="20"/>
          <w:szCs w:val="20"/>
          <w:lang w:val="de-AT"/>
        </w:rPr>
      </w:pPr>
      <w:r w:rsidRPr="00990803">
        <w:rPr>
          <w:rFonts w:ascii="Arial" w:hAnsi="Arial" w:cs="Arial"/>
          <w:sz w:val="20"/>
          <w:szCs w:val="20"/>
          <w:lang w:val="de-AT"/>
        </w:rPr>
        <w:t>Mehr zum Nachhaltigkeits-Engagement von MACO im aktuellen</w:t>
      </w:r>
      <w:r>
        <w:rPr>
          <w:rFonts w:ascii="Arial" w:hAnsi="Arial" w:cs="Arial"/>
          <w:b/>
          <w:sz w:val="20"/>
          <w:szCs w:val="20"/>
          <w:lang w:val="de-AT"/>
        </w:rPr>
        <w:t xml:space="preserve"> </w:t>
      </w:r>
      <w:r w:rsidR="005F268C">
        <w:rPr>
          <w:rFonts w:ascii="Arial" w:hAnsi="Arial" w:cs="Arial"/>
          <w:b/>
          <w:sz w:val="20"/>
          <w:szCs w:val="20"/>
          <w:lang w:val="de-AT"/>
        </w:rPr>
        <w:t xml:space="preserve">Zukunftsbericht 2024/25: </w:t>
      </w:r>
      <w:hyperlink r:id="rId8" w:history="1">
        <w:r w:rsidRPr="003F243D">
          <w:rPr>
            <w:rStyle w:val="Hyperlink"/>
            <w:rFonts w:ascii="Arial" w:hAnsi="Arial" w:cs="Arial"/>
            <w:sz w:val="20"/>
            <w:szCs w:val="20"/>
            <w:lang w:val="de-AT"/>
          </w:rPr>
          <w:t>www.maco.eu/zuku</w:t>
        </w:r>
        <w:r w:rsidRPr="003F243D">
          <w:rPr>
            <w:rStyle w:val="Hyperlink"/>
            <w:rFonts w:ascii="Arial" w:hAnsi="Arial" w:cs="Arial"/>
            <w:sz w:val="20"/>
            <w:szCs w:val="20"/>
            <w:lang w:val="de-AT"/>
          </w:rPr>
          <w:t>n</w:t>
        </w:r>
        <w:r w:rsidRPr="003F243D">
          <w:rPr>
            <w:rStyle w:val="Hyperlink"/>
            <w:rFonts w:ascii="Arial" w:hAnsi="Arial" w:cs="Arial"/>
            <w:sz w:val="20"/>
            <w:szCs w:val="20"/>
            <w:lang w:val="de-AT"/>
          </w:rPr>
          <w:t>ftsbericht_2024_25</w:t>
        </w:r>
      </w:hyperlink>
    </w:p>
    <w:p w14:paraId="167F2241" w14:textId="1FDC457C" w:rsidR="00A373CC" w:rsidRDefault="00A373CC" w:rsidP="00F80631">
      <w:pPr>
        <w:rPr>
          <w:rFonts w:ascii="Arial" w:hAnsi="Arial" w:cs="Arial"/>
          <w:b/>
          <w:sz w:val="20"/>
          <w:szCs w:val="20"/>
          <w:lang w:val="de-AT"/>
        </w:rPr>
      </w:pPr>
    </w:p>
    <w:p w14:paraId="606256C0" w14:textId="37A6E023" w:rsidR="004B0CFA" w:rsidRDefault="004B0CFA" w:rsidP="00F80631">
      <w:pPr>
        <w:rPr>
          <w:rFonts w:ascii="Arial" w:hAnsi="Arial" w:cs="Arial"/>
          <w:b/>
          <w:sz w:val="20"/>
          <w:szCs w:val="20"/>
          <w:lang w:val="de-AT"/>
        </w:rPr>
      </w:pPr>
    </w:p>
    <w:p w14:paraId="17F17722" w14:textId="77777777" w:rsidR="004B0CFA" w:rsidRDefault="004B0CFA" w:rsidP="00F80631">
      <w:pPr>
        <w:rPr>
          <w:rFonts w:ascii="Arial" w:hAnsi="Arial" w:cs="Arial"/>
          <w:b/>
          <w:sz w:val="20"/>
          <w:szCs w:val="20"/>
          <w:lang w:val="de-AT"/>
        </w:rPr>
      </w:pPr>
    </w:p>
    <w:p w14:paraId="1E061BDD" w14:textId="415DB710" w:rsidR="00C77364" w:rsidRDefault="00245827" w:rsidP="00F80631">
      <w:pPr>
        <w:rPr>
          <w:rFonts w:ascii="Arial" w:hAnsi="Arial" w:cs="Arial"/>
          <w:b/>
          <w:sz w:val="20"/>
          <w:szCs w:val="20"/>
          <w:lang w:val="de-AT"/>
        </w:rPr>
      </w:pPr>
      <w:r w:rsidRPr="00E651FF">
        <w:rPr>
          <w:rFonts w:ascii="Arial" w:hAnsi="Arial" w:cs="Arial"/>
          <w:b/>
          <w:sz w:val="20"/>
          <w:szCs w:val="20"/>
          <w:lang w:val="de-AT"/>
        </w:rPr>
        <w:t>Pressebild (Abdruck honorarfrei)</w:t>
      </w:r>
      <w:bookmarkStart w:id="2" w:name="_Hlk180598450"/>
    </w:p>
    <w:p w14:paraId="34401B6D" w14:textId="3F18306A" w:rsidR="0060298E" w:rsidRPr="00553F58" w:rsidRDefault="00C77364" w:rsidP="00F80631">
      <w:pPr>
        <w:rPr>
          <w:rFonts w:ascii="Arial" w:hAnsi="Arial" w:cs="Arial"/>
          <w:sz w:val="16"/>
          <w:szCs w:val="16"/>
          <w:lang w:val="de-AT"/>
        </w:rPr>
      </w:pPr>
      <w:r>
        <w:rPr>
          <w:rFonts w:ascii="Arial" w:hAnsi="Arial" w:cs="Arial"/>
          <w:noProof/>
          <w:sz w:val="16"/>
          <w:szCs w:val="16"/>
          <w:lang w:val="de-AT" w:eastAsia="de-AT"/>
        </w:rPr>
        <w:drawing>
          <wp:inline distT="0" distB="0" distL="0" distR="0" wp14:anchorId="41F31736" wp14:editId="22F3EBDE">
            <wp:extent cx="2897952" cy="1933575"/>
            <wp:effectExtent l="0" t="0" r="0" b="0"/>
            <wp:docPr id="4762613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05953" cy="1938914"/>
                    </a:xfrm>
                    <a:prstGeom prst="rect">
                      <a:avLst/>
                    </a:prstGeom>
                    <a:noFill/>
                    <a:ln>
                      <a:noFill/>
                    </a:ln>
                  </pic:spPr>
                </pic:pic>
              </a:graphicData>
            </a:graphic>
          </wp:inline>
        </w:drawing>
      </w:r>
    </w:p>
    <w:p w14:paraId="383B570A" w14:textId="70B6B770" w:rsidR="0060298E" w:rsidRPr="00C77364" w:rsidRDefault="00C77364" w:rsidP="0060298E">
      <w:pPr>
        <w:rPr>
          <w:rFonts w:ascii="Arial" w:hAnsi="Arial" w:cs="Arial"/>
          <w:b/>
          <w:sz w:val="16"/>
          <w:szCs w:val="16"/>
          <w:lang w:val="de-AT"/>
        </w:rPr>
      </w:pPr>
      <w:bookmarkStart w:id="3" w:name="_Hlk180513202"/>
      <w:r w:rsidRPr="00C77364">
        <w:rPr>
          <w:rFonts w:ascii="Arial" w:hAnsi="Arial" w:cs="Arial"/>
          <w:b/>
          <w:sz w:val="16"/>
          <w:szCs w:val="16"/>
          <w:lang w:val="de-AT"/>
        </w:rPr>
        <w:t>Gewinn</w:t>
      </w:r>
      <w:r>
        <w:rPr>
          <w:rFonts w:ascii="Arial" w:hAnsi="Arial" w:cs="Arial"/>
          <w:b/>
          <w:sz w:val="16"/>
          <w:szCs w:val="16"/>
          <w:lang w:val="de-AT"/>
        </w:rPr>
        <w:t>er Energy Globe Styria 2025</w:t>
      </w:r>
    </w:p>
    <w:p w14:paraId="60FB4787" w14:textId="77777777" w:rsidR="00292ABA" w:rsidRPr="00292ABA" w:rsidRDefault="00292ABA" w:rsidP="00292ABA">
      <w:pPr>
        <w:rPr>
          <w:rFonts w:ascii="Arial" w:hAnsi="Arial" w:cs="Arial"/>
          <w:bCs/>
          <w:sz w:val="16"/>
          <w:szCs w:val="16"/>
          <w:lang w:val="de-AT"/>
        </w:rPr>
      </w:pPr>
      <w:r w:rsidRPr="00292ABA">
        <w:rPr>
          <w:rFonts w:ascii="Arial" w:hAnsi="Arial" w:cs="Arial"/>
          <w:bCs/>
          <w:sz w:val="16"/>
          <w:szCs w:val="16"/>
          <w:lang w:val="de-AT"/>
        </w:rPr>
        <w:t>Auf dem Bild (v.l.n.r.): Daniel Fankhauser (vom Projektpartner Siemens), Christoph Guster, Rene Horner &amp; Stefan Wallmann (MACO) sowie Landesrätin Simone Schmiedtbauer</w:t>
      </w:r>
    </w:p>
    <w:p w14:paraId="394E1063" w14:textId="0ECAC319" w:rsidR="00044425" w:rsidRPr="00C77364" w:rsidRDefault="00044425" w:rsidP="00044425">
      <w:pPr>
        <w:spacing w:after="0" w:line="360" w:lineRule="auto"/>
        <w:rPr>
          <w:rFonts w:ascii="Arial" w:hAnsi="Arial" w:cs="Arial"/>
          <w:bCs/>
          <w:i/>
          <w:sz w:val="16"/>
          <w:szCs w:val="16"/>
          <w:lang w:val="de-AT"/>
        </w:rPr>
      </w:pPr>
      <w:r w:rsidRPr="00C77364">
        <w:rPr>
          <w:rFonts w:ascii="Arial" w:hAnsi="Arial" w:cs="Arial"/>
          <w:bCs/>
          <w:i/>
          <w:sz w:val="16"/>
          <w:szCs w:val="16"/>
          <w:lang w:val="de-AT"/>
        </w:rPr>
        <w:t xml:space="preserve">Fotocredit: </w:t>
      </w:r>
      <w:r w:rsidR="00C77364" w:rsidRPr="00C77364">
        <w:rPr>
          <w:rFonts w:ascii="Arial" w:hAnsi="Arial" w:cs="Arial"/>
          <w:bCs/>
          <w:i/>
          <w:sz w:val="16"/>
          <w:szCs w:val="16"/>
          <w:lang w:val="de-AT"/>
        </w:rPr>
        <w:t>©_johannes_gellner_3mp</w:t>
      </w:r>
    </w:p>
    <w:p w14:paraId="6DE6A990" w14:textId="2F0F8BB9" w:rsidR="00C77364" w:rsidRDefault="0060298E" w:rsidP="00044425">
      <w:pPr>
        <w:spacing w:after="0" w:line="360" w:lineRule="auto"/>
        <w:rPr>
          <w:rFonts w:ascii="Arial" w:hAnsi="Arial" w:cs="Arial"/>
          <w:sz w:val="16"/>
          <w:szCs w:val="16"/>
          <w:lang w:val="de-AT"/>
        </w:rPr>
      </w:pPr>
      <w:r w:rsidRPr="00C77364">
        <w:rPr>
          <w:rFonts w:ascii="Arial" w:hAnsi="Arial" w:cs="Arial"/>
          <w:b/>
          <w:i/>
          <w:sz w:val="16"/>
          <w:szCs w:val="16"/>
          <w:lang w:val="de-AT"/>
        </w:rPr>
        <w:t>©</w:t>
      </w:r>
      <w:r w:rsidR="00C77364" w:rsidRPr="00C77364">
        <w:t xml:space="preserve"> </w:t>
      </w:r>
      <w:r w:rsidR="00517B8B" w:rsidRPr="00517B8B">
        <w:rPr>
          <w:rFonts w:ascii="Arial" w:hAnsi="Arial" w:cs="Arial"/>
          <w:sz w:val="16"/>
          <w:szCs w:val="16"/>
          <w:lang w:val="de-AT"/>
        </w:rPr>
        <w:t>Johannes_Gellner_MACO_Energy_Globe_2025</w:t>
      </w:r>
    </w:p>
    <w:p w14:paraId="423AC949" w14:textId="45E0E393" w:rsidR="00C77364" w:rsidRDefault="00A373CC" w:rsidP="00044425">
      <w:pPr>
        <w:spacing w:after="0" w:line="360" w:lineRule="auto"/>
        <w:rPr>
          <w:rFonts w:ascii="Arial" w:hAnsi="Arial" w:cs="Arial"/>
          <w:sz w:val="16"/>
          <w:szCs w:val="16"/>
          <w:lang w:val="de-AT"/>
        </w:rPr>
      </w:pPr>
      <w:r>
        <w:rPr>
          <w:rFonts w:ascii="Arial" w:hAnsi="Arial" w:cs="Arial"/>
          <w:sz w:val="16"/>
          <w:szCs w:val="16"/>
          <w:lang w:val="de-AT"/>
        </w:rPr>
        <w:t xml:space="preserve"> </w:t>
      </w:r>
    </w:p>
    <w:p w14:paraId="5F875A30" w14:textId="669BD0D5" w:rsidR="00A373CC" w:rsidRDefault="00A373CC" w:rsidP="00044425">
      <w:pPr>
        <w:spacing w:after="0" w:line="360" w:lineRule="auto"/>
        <w:rPr>
          <w:rFonts w:ascii="Arial" w:hAnsi="Arial" w:cs="Arial"/>
          <w:sz w:val="16"/>
          <w:szCs w:val="16"/>
          <w:lang w:val="de-AT"/>
        </w:rPr>
      </w:pPr>
    </w:p>
    <w:p w14:paraId="02A75CB7" w14:textId="77777777" w:rsidR="00A373CC" w:rsidRDefault="00A373CC" w:rsidP="00044425">
      <w:pPr>
        <w:spacing w:after="0" w:line="360" w:lineRule="auto"/>
        <w:rPr>
          <w:rFonts w:ascii="Arial" w:hAnsi="Arial" w:cs="Arial"/>
          <w:sz w:val="16"/>
          <w:szCs w:val="16"/>
          <w:lang w:val="de-AT"/>
        </w:rPr>
      </w:pPr>
    </w:p>
    <w:p w14:paraId="43B26ABA" w14:textId="4503EA28" w:rsidR="00044425" w:rsidRPr="00C77364" w:rsidRDefault="00C77364" w:rsidP="00044425">
      <w:pPr>
        <w:spacing w:after="0" w:line="360" w:lineRule="auto"/>
        <w:rPr>
          <w:rFonts w:ascii="Arial" w:hAnsi="Arial" w:cs="Arial"/>
          <w:b/>
          <w:i/>
          <w:sz w:val="18"/>
          <w:szCs w:val="18"/>
          <w:lang w:val="de-AT"/>
        </w:rPr>
      </w:pPr>
      <w:r>
        <w:rPr>
          <w:rFonts w:ascii="Arial" w:hAnsi="Arial" w:cs="Arial"/>
          <w:noProof/>
          <w:sz w:val="16"/>
          <w:szCs w:val="16"/>
          <w:lang w:val="de-AT" w:eastAsia="de-AT"/>
        </w:rPr>
        <w:drawing>
          <wp:anchor distT="0" distB="0" distL="114300" distR="114300" simplePos="0" relativeHeight="251658240" behindDoc="1" locked="0" layoutInCell="1" allowOverlap="1" wp14:anchorId="257413B8" wp14:editId="7B60C11C">
            <wp:simplePos x="0" y="0"/>
            <wp:positionH relativeFrom="column">
              <wp:posOffset>0</wp:posOffset>
            </wp:positionH>
            <wp:positionV relativeFrom="paragraph">
              <wp:posOffset>1397</wp:posOffset>
            </wp:positionV>
            <wp:extent cx="1429345" cy="1905000"/>
            <wp:effectExtent l="0" t="0" r="0" b="0"/>
            <wp:wrapTight wrapText="bothSides">
              <wp:wrapPolygon edited="0">
                <wp:start x="0" y="0"/>
                <wp:lineTo x="0" y="21384"/>
                <wp:lineTo x="21312" y="21384"/>
                <wp:lineTo x="21312" y="0"/>
                <wp:lineTo x="0" y="0"/>
              </wp:wrapPolygon>
            </wp:wrapTight>
            <wp:docPr id="213580014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29345" cy="1905000"/>
                    </a:xfrm>
                    <a:prstGeom prst="rect">
                      <a:avLst/>
                    </a:prstGeom>
                    <a:noFill/>
                    <a:ln>
                      <a:noFill/>
                    </a:ln>
                  </pic:spPr>
                </pic:pic>
              </a:graphicData>
            </a:graphic>
          </wp:anchor>
        </w:drawing>
      </w:r>
    </w:p>
    <w:p w14:paraId="769B7835" w14:textId="77777777" w:rsidR="00C77364" w:rsidRDefault="00C77364" w:rsidP="00C77364">
      <w:pPr>
        <w:rPr>
          <w:rFonts w:ascii="Arial" w:hAnsi="Arial" w:cs="Arial"/>
          <w:b/>
          <w:sz w:val="16"/>
          <w:szCs w:val="16"/>
          <w:lang w:val="de-AT"/>
        </w:rPr>
      </w:pPr>
    </w:p>
    <w:p w14:paraId="4B155DCB" w14:textId="77777777" w:rsidR="004B0CFA" w:rsidRDefault="004B0CFA" w:rsidP="00C77364">
      <w:pPr>
        <w:rPr>
          <w:rFonts w:ascii="Arial" w:hAnsi="Arial" w:cs="Arial"/>
          <w:b/>
          <w:sz w:val="16"/>
          <w:szCs w:val="16"/>
          <w:lang w:val="de-AT"/>
        </w:rPr>
      </w:pPr>
    </w:p>
    <w:p w14:paraId="029101C8" w14:textId="77777777" w:rsidR="004B0CFA" w:rsidRDefault="004B0CFA" w:rsidP="00C77364">
      <w:pPr>
        <w:rPr>
          <w:rFonts w:ascii="Arial" w:hAnsi="Arial" w:cs="Arial"/>
          <w:b/>
          <w:sz w:val="16"/>
          <w:szCs w:val="16"/>
          <w:lang w:val="de-AT"/>
        </w:rPr>
      </w:pPr>
    </w:p>
    <w:p w14:paraId="1DC5A525" w14:textId="77777777" w:rsidR="004B0CFA" w:rsidRDefault="004B0CFA" w:rsidP="00C77364">
      <w:pPr>
        <w:rPr>
          <w:rFonts w:ascii="Arial" w:hAnsi="Arial" w:cs="Arial"/>
          <w:b/>
          <w:sz w:val="16"/>
          <w:szCs w:val="16"/>
          <w:lang w:val="de-AT"/>
        </w:rPr>
      </w:pPr>
    </w:p>
    <w:p w14:paraId="0BC4DEE4" w14:textId="77777777" w:rsidR="004B0CFA" w:rsidRDefault="004B0CFA" w:rsidP="00C77364">
      <w:pPr>
        <w:rPr>
          <w:rFonts w:ascii="Arial" w:hAnsi="Arial" w:cs="Arial"/>
          <w:b/>
          <w:sz w:val="16"/>
          <w:szCs w:val="16"/>
          <w:lang w:val="de-AT"/>
        </w:rPr>
      </w:pPr>
    </w:p>
    <w:p w14:paraId="5C5CFF20" w14:textId="425D2E45" w:rsidR="00C77364" w:rsidRPr="00C77364" w:rsidRDefault="00C77364" w:rsidP="00C77364">
      <w:pPr>
        <w:rPr>
          <w:rFonts w:ascii="Arial" w:hAnsi="Arial" w:cs="Arial"/>
          <w:b/>
          <w:sz w:val="16"/>
          <w:szCs w:val="16"/>
          <w:lang w:val="de-AT"/>
        </w:rPr>
      </w:pPr>
      <w:r>
        <w:rPr>
          <w:rFonts w:ascii="Arial" w:hAnsi="Arial" w:cs="Arial"/>
          <w:b/>
          <w:sz w:val="16"/>
          <w:szCs w:val="16"/>
          <w:lang w:val="de-AT"/>
        </w:rPr>
        <w:t>Urkunde und Preis Energy Globe Styria 2025</w:t>
      </w:r>
    </w:p>
    <w:p w14:paraId="76B44C48" w14:textId="33534DAC" w:rsidR="00C77364" w:rsidRPr="00151160" w:rsidRDefault="00C77364" w:rsidP="00C77364">
      <w:pPr>
        <w:spacing w:after="0" w:line="360" w:lineRule="auto"/>
        <w:rPr>
          <w:rFonts w:ascii="Arial" w:hAnsi="Arial" w:cs="Arial"/>
          <w:bCs/>
          <w:i/>
          <w:sz w:val="16"/>
          <w:szCs w:val="16"/>
          <w:lang w:val="it-IT"/>
        </w:rPr>
      </w:pPr>
      <w:r w:rsidRPr="00151160">
        <w:rPr>
          <w:rFonts w:ascii="Arial" w:hAnsi="Arial" w:cs="Arial"/>
          <w:bCs/>
          <w:i/>
          <w:sz w:val="16"/>
          <w:szCs w:val="16"/>
          <w:lang w:val="it-IT"/>
        </w:rPr>
        <w:t>Fotocredit: MACO</w:t>
      </w:r>
    </w:p>
    <w:p w14:paraId="79B4FCD0" w14:textId="72BDD448" w:rsidR="00044425" w:rsidRPr="00151160" w:rsidRDefault="00C77364" w:rsidP="00044425">
      <w:pPr>
        <w:spacing w:after="0" w:line="360" w:lineRule="auto"/>
        <w:rPr>
          <w:rFonts w:ascii="Arial" w:hAnsi="Arial" w:cs="Arial"/>
          <w:b/>
          <w:i/>
          <w:sz w:val="18"/>
          <w:szCs w:val="18"/>
          <w:lang w:val="it-IT"/>
        </w:rPr>
      </w:pPr>
      <w:r w:rsidRPr="00151160">
        <w:rPr>
          <w:rFonts w:ascii="Arial" w:hAnsi="Arial" w:cs="Arial"/>
          <w:b/>
          <w:i/>
          <w:sz w:val="16"/>
          <w:szCs w:val="16"/>
          <w:lang w:val="it-IT"/>
        </w:rPr>
        <w:t>©</w:t>
      </w:r>
      <w:r w:rsidRPr="00151160">
        <w:rPr>
          <w:lang w:val="it-IT"/>
        </w:rPr>
        <w:t xml:space="preserve"> </w:t>
      </w:r>
      <w:r w:rsidRPr="00151160">
        <w:rPr>
          <w:rFonts w:ascii="Arial" w:hAnsi="Arial" w:cs="Arial"/>
          <w:sz w:val="16"/>
          <w:szCs w:val="16"/>
          <w:lang w:val="it-IT"/>
        </w:rPr>
        <w:t>MACO_Energy_Globe_Styria_2025</w:t>
      </w:r>
    </w:p>
    <w:p w14:paraId="2B697B1B" w14:textId="291E7393" w:rsidR="00044425" w:rsidRDefault="00C25F66" w:rsidP="00044425">
      <w:pPr>
        <w:spacing w:after="0" w:line="360" w:lineRule="auto"/>
        <w:rPr>
          <w:rFonts w:ascii="Arial" w:hAnsi="Arial" w:cs="Arial"/>
          <w:b/>
          <w:i/>
          <w:sz w:val="18"/>
          <w:szCs w:val="18"/>
          <w:lang w:val="it-IT"/>
        </w:rPr>
      </w:pPr>
      <w:r>
        <w:rPr>
          <w:noProof/>
          <w:lang w:val="de-AT" w:eastAsia="de-AT"/>
        </w:rPr>
        <w:drawing>
          <wp:anchor distT="0" distB="0" distL="114300" distR="114300" simplePos="0" relativeHeight="251659264" behindDoc="1" locked="0" layoutInCell="1" allowOverlap="1" wp14:anchorId="1AA791CB" wp14:editId="5979BCB7">
            <wp:simplePos x="0" y="0"/>
            <wp:positionH relativeFrom="column">
              <wp:posOffset>0</wp:posOffset>
            </wp:positionH>
            <wp:positionV relativeFrom="paragraph">
              <wp:posOffset>194945</wp:posOffset>
            </wp:positionV>
            <wp:extent cx="2120900" cy="1590040"/>
            <wp:effectExtent l="0" t="0" r="0" b="0"/>
            <wp:wrapTight wrapText="bothSides">
              <wp:wrapPolygon edited="0">
                <wp:start x="0" y="0"/>
                <wp:lineTo x="0" y="21220"/>
                <wp:lineTo x="21341" y="21220"/>
                <wp:lineTo x="2134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20900" cy="1590040"/>
                    </a:xfrm>
                    <a:prstGeom prst="rect">
                      <a:avLst/>
                    </a:prstGeom>
                  </pic:spPr>
                </pic:pic>
              </a:graphicData>
            </a:graphic>
            <wp14:sizeRelH relativeFrom="margin">
              <wp14:pctWidth>0</wp14:pctWidth>
            </wp14:sizeRelH>
            <wp14:sizeRelV relativeFrom="margin">
              <wp14:pctHeight>0</wp14:pctHeight>
            </wp14:sizeRelV>
          </wp:anchor>
        </w:drawing>
      </w:r>
    </w:p>
    <w:p w14:paraId="699D8FDC" w14:textId="34046EE1" w:rsidR="00A373CC" w:rsidRDefault="00A373CC" w:rsidP="00044425">
      <w:pPr>
        <w:spacing w:after="0" w:line="360" w:lineRule="auto"/>
        <w:rPr>
          <w:rFonts w:ascii="Arial" w:hAnsi="Arial" w:cs="Arial"/>
          <w:b/>
          <w:i/>
          <w:sz w:val="18"/>
          <w:szCs w:val="18"/>
          <w:lang w:val="it-IT"/>
        </w:rPr>
      </w:pPr>
    </w:p>
    <w:p w14:paraId="204F1621" w14:textId="50CB6FD0" w:rsidR="00A373CC" w:rsidRPr="00C25F66" w:rsidRDefault="00A373CC" w:rsidP="00A373CC">
      <w:pPr>
        <w:rPr>
          <w:rFonts w:ascii="Arial" w:hAnsi="Arial" w:cs="Arial"/>
          <w:b/>
          <w:sz w:val="16"/>
          <w:szCs w:val="16"/>
          <w:lang w:val="it-IT"/>
        </w:rPr>
      </w:pPr>
    </w:p>
    <w:p w14:paraId="278D6FB5" w14:textId="780330DE" w:rsidR="004B0CFA" w:rsidRPr="00C25F66" w:rsidRDefault="004B0CFA" w:rsidP="00A373CC">
      <w:pPr>
        <w:rPr>
          <w:rFonts w:ascii="Arial" w:hAnsi="Arial" w:cs="Arial"/>
          <w:b/>
          <w:sz w:val="16"/>
          <w:szCs w:val="16"/>
          <w:lang w:val="it-IT"/>
        </w:rPr>
      </w:pPr>
    </w:p>
    <w:p w14:paraId="2D76A4BE" w14:textId="3B9ADCAC" w:rsidR="004B0CFA" w:rsidRPr="00C25F66" w:rsidRDefault="004B0CFA" w:rsidP="00A373CC">
      <w:pPr>
        <w:rPr>
          <w:rFonts w:ascii="Arial" w:hAnsi="Arial" w:cs="Arial"/>
          <w:b/>
          <w:sz w:val="16"/>
          <w:szCs w:val="16"/>
          <w:lang w:val="it-IT"/>
        </w:rPr>
      </w:pPr>
    </w:p>
    <w:p w14:paraId="682CCA57" w14:textId="77777777" w:rsidR="004B0CFA" w:rsidRPr="00C25F66" w:rsidRDefault="004B0CFA" w:rsidP="00A373CC">
      <w:pPr>
        <w:rPr>
          <w:rFonts w:ascii="Arial" w:hAnsi="Arial" w:cs="Arial"/>
          <w:b/>
          <w:sz w:val="16"/>
          <w:szCs w:val="16"/>
          <w:lang w:val="it-IT"/>
        </w:rPr>
      </w:pPr>
    </w:p>
    <w:p w14:paraId="1510C58F" w14:textId="2ADB2A05" w:rsidR="00A373CC" w:rsidRPr="00C25F66" w:rsidRDefault="00A373CC" w:rsidP="00A373CC">
      <w:pPr>
        <w:rPr>
          <w:rFonts w:ascii="Arial" w:hAnsi="Arial" w:cs="Arial"/>
          <w:b/>
          <w:sz w:val="16"/>
          <w:szCs w:val="16"/>
          <w:lang w:val="it-IT"/>
        </w:rPr>
      </w:pPr>
      <w:r w:rsidRPr="00C25F66">
        <w:rPr>
          <w:rFonts w:ascii="Arial" w:hAnsi="Arial" w:cs="Arial"/>
          <w:b/>
          <w:sz w:val="16"/>
          <w:szCs w:val="16"/>
          <w:lang w:val="it-IT"/>
        </w:rPr>
        <w:t>Mario Neuwirth, CEO MACO Gruppe</w:t>
      </w:r>
    </w:p>
    <w:p w14:paraId="3F77C30F" w14:textId="77777777" w:rsidR="00A373CC" w:rsidRPr="00151160" w:rsidRDefault="00A373CC" w:rsidP="00A373CC">
      <w:pPr>
        <w:spacing w:after="0" w:line="360" w:lineRule="auto"/>
        <w:rPr>
          <w:rFonts w:ascii="Arial" w:hAnsi="Arial" w:cs="Arial"/>
          <w:bCs/>
          <w:i/>
          <w:sz w:val="16"/>
          <w:szCs w:val="16"/>
          <w:lang w:val="it-IT"/>
        </w:rPr>
      </w:pPr>
      <w:r w:rsidRPr="00151160">
        <w:rPr>
          <w:rFonts w:ascii="Arial" w:hAnsi="Arial" w:cs="Arial"/>
          <w:bCs/>
          <w:i/>
          <w:sz w:val="16"/>
          <w:szCs w:val="16"/>
          <w:lang w:val="it-IT"/>
        </w:rPr>
        <w:t>Fotocredit: MACO</w:t>
      </w:r>
    </w:p>
    <w:p w14:paraId="7082F48E" w14:textId="0B52097C" w:rsidR="00A373CC" w:rsidRDefault="00A373CC" w:rsidP="00A373CC">
      <w:pPr>
        <w:spacing w:after="0" w:line="360" w:lineRule="auto"/>
        <w:rPr>
          <w:rFonts w:ascii="Arial" w:hAnsi="Arial" w:cs="Arial"/>
          <w:sz w:val="16"/>
          <w:szCs w:val="16"/>
          <w:lang w:val="it-IT"/>
        </w:rPr>
      </w:pPr>
      <w:r w:rsidRPr="00151160">
        <w:rPr>
          <w:rFonts w:ascii="Arial" w:hAnsi="Arial" w:cs="Arial"/>
          <w:b/>
          <w:i/>
          <w:sz w:val="16"/>
          <w:szCs w:val="16"/>
          <w:lang w:val="it-IT"/>
        </w:rPr>
        <w:t>©</w:t>
      </w:r>
      <w:r w:rsidRPr="00151160">
        <w:rPr>
          <w:lang w:val="it-IT"/>
        </w:rPr>
        <w:t xml:space="preserve"> </w:t>
      </w:r>
      <w:r w:rsidRPr="00151160">
        <w:rPr>
          <w:rFonts w:ascii="Arial" w:hAnsi="Arial" w:cs="Arial"/>
          <w:sz w:val="16"/>
          <w:szCs w:val="16"/>
          <w:lang w:val="it-IT"/>
        </w:rPr>
        <w:t>MACO_</w:t>
      </w:r>
      <w:r w:rsidR="00136C71">
        <w:rPr>
          <w:rFonts w:ascii="Arial" w:hAnsi="Arial" w:cs="Arial"/>
          <w:sz w:val="16"/>
          <w:szCs w:val="16"/>
          <w:lang w:val="it-IT"/>
        </w:rPr>
        <w:t>CEO_</w:t>
      </w:r>
      <w:r>
        <w:rPr>
          <w:rFonts w:ascii="Arial" w:hAnsi="Arial" w:cs="Arial"/>
          <w:sz w:val="16"/>
          <w:szCs w:val="16"/>
          <w:lang w:val="it-IT"/>
        </w:rPr>
        <w:t>Mario_Neuwirth</w:t>
      </w:r>
      <w:r w:rsidR="00136C71">
        <w:rPr>
          <w:rFonts w:ascii="Arial" w:hAnsi="Arial" w:cs="Arial"/>
          <w:sz w:val="16"/>
          <w:szCs w:val="16"/>
          <w:lang w:val="it-IT"/>
        </w:rPr>
        <w:t>_2025</w:t>
      </w:r>
    </w:p>
    <w:p w14:paraId="654294DD" w14:textId="77777777" w:rsidR="004B0CFA" w:rsidRDefault="004B0CFA" w:rsidP="00A373CC">
      <w:pPr>
        <w:spacing w:after="0" w:line="360" w:lineRule="auto"/>
        <w:rPr>
          <w:rFonts w:ascii="Arial" w:hAnsi="Arial" w:cs="Arial"/>
          <w:sz w:val="16"/>
          <w:szCs w:val="16"/>
          <w:lang w:val="it-IT"/>
        </w:rPr>
      </w:pPr>
    </w:p>
    <w:p w14:paraId="5E307053" w14:textId="2A7EFFD0" w:rsidR="004B0CFA" w:rsidRDefault="004B0CFA" w:rsidP="00A373CC">
      <w:pPr>
        <w:spacing w:after="0" w:line="360" w:lineRule="auto"/>
        <w:rPr>
          <w:rFonts w:ascii="Arial" w:hAnsi="Arial" w:cs="Arial"/>
          <w:sz w:val="16"/>
          <w:szCs w:val="16"/>
          <w:lang w:val="it-IT"/>
        </w:rPr>
      </w:pPr>
      <w:r>
        <w:rPr>
          <w:noProof/>
          <w:lang w:val="de-AT" w:eastAsia="de-AT"/>
        </w:rPr>
        <w:drawing>
          <wp:anchor distT="0" distB="0" distL="114300" distR="114300" simplePos="0" relativeHeight="251660288" behindDoc="1" locked="0" layoutInCell="1" allowOverlap="1" wp14:anchorId="19714C17" wp14:editId="6E19A833">
            <wp:simplePos x="0" y="0"/>
            <wp:positionH relativeFrom="column">
              <wp:posOffset>14605</wp:posOffset>
            </wp:positionH>
            <wp:positionV relativeFrom="paragraph">
              <wp:posOffset>96520</wp:posOffset>
            </wp:positionV>
            <wp:extent cx="2100580" cy="1579880"/>
            <wp:effectExtent l="0" t="0" r="0" b="1270"/>
            <wp:wrapTight wrapText="bothSides">
              <wp:wrapPolygon edited="0">
                <wp:start x="0" y="0"/>
                <wp:lineTo x="0" y="21357"/>
                <wp:lineTo x="21352" y="21357"/>
                <wp:lineTo x="2135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00580" cy="1579880"/>
                    </a:xfrm>
                    <a:prstGeom prst="rect">
                      <a:avLst/>
                    </a:prstGeom>
                  </pic:spPr>
                </pic:pic>
              </a:graphicData>
            </a:graphic>
            <wp14:sizeRelH relativeFrom="margin">
              <wp14:pctWidth>0</wp14:pctWidth>
            </wp14:sizeRelH>
            <wp14:sizeRelV relativeFrom="margin">
              <wp14:pctHeight>0</wp14:pctHeight>
            </wp14:sizeRelV>
          </wp:anchor>
        </w:drawing>
      </w:r>
    </w:p>
    <w:p w14:paraId="27F90939" w14:textId="0ED44C84" w:rsidR="004B0CFA" w:rsidRDefault="004B0CFA" w:rsidP="004B0CFA">
      <w:pPr>
        <w:rPr>
          <w:rFonts w:ascii="Arial" w:hAnsi="Arial" w:cs="Arial"/>
          <w:b/>
          <w:sz w:val="16"/>
          <w:szCs w:val="16"/>
          <w:lang w:val="it-IT"/>
        </w:rPr>
      </w:pPr>
    </w:p>
    <w:p w14:paraId="6948EB0F" w14:textId="77777777" w:rsidR="004B0CFA" w:rsidRDefault="004B0CFA" w:rsidP="004B0CFA">
      <w:pPr>
        <w:rPr>
          <w:rFonts w:ascii="Arial" w:hAnsi="Arial" w:cs="Arial"/>
          <w:b/>
          <w:sz w:val="16"/>
          <w:szCs w:val="16"/>
          <w:lang w:val="it-IT"/>
        </w:rPr>
      </w:pPr>
    </w:p>
    <w:p w14:paraId="6580225E" w14:textId="7FB36316" w:rsidR="004B0CFA" w:rsidRDefault="004B0CFA" w:rsidP="004B0CFA">
      <w:pPr>
        <w:rPr>
          <w:rFonts w:ascii="Arial" w:hAnsi="Arial" w:cs="Arial"/>
          <w:b/>
          <w:sz w:val="16"/>
          <w:szCs w:val="16"/>
          <w:lang w:val="it-IT"/>
        </w:rPr>
      </w:pPr>
    </w:p>
    <w:p w14:paraId="6A303136" w14:textId="77777777" w:rsidR="004B0CFA" w:rsidRDefault="004B0CFA" w:rsidP="004B0CFA">
      <w:pPr>
        <w:rPr>
          <w:rFonts w:ascii="Arial" w:hAnsi="Arial" w:cs="Arial"/>
          <w:b/>
          <w:sz w:val="16"/>
          <w:szCs w:val="16"/>
          <w:lang w:val="it-IT"/>
        </w:rPr>
      </w:pPr>
    </w:p>
    <w:p w14:paraId="3C25D4D1" w14:textId="2664FD31" w:rsidR="004B0CFA" w:rsidRPr="00C25F66" w:rsidRDefault="004B0CFA" w:rsidP="004B0CFA">
      <w:pPr>
        <w:rPr>
          <w:rFonts w:ascii="Arial" w:hAnsi="Arial" w:cs="Arial"/>
          <w:b/>
          <w:sz w:val="16"/>
          <w:szCs w:val="16"/>
          <w:lang w:val="it-IT"/>
        </w:rPr>
      </w:pPr>
      <w:r w:rsidRPr="00C25F66">
        <w:rPr>
          <w:rFonts w:ascii="Arial" w:hAnsi="Arial" w:cs="Arial"/>
          <w:b/>
          <w:sz w:val="16"/>
          <w:szCs w:val="16"/>
          <w:lang w:val="it-IT"/>
        </w:rPr>
        <w:t>Markus Hillinger, CHSEQO MACO Gruppe</w:t>
      </w:r>
    </w:p>
    <w:p w14:paraId="12623C35" w14:textId="77777777" w:rsidR="004B0CFA" w:rsidRPr="00151160" w:rsidRDefault="004B0CFA" w:rsidP="004B0CFA">
      <w:pPr>
        <w:spacing w:after="0" w:line="360" w:lineRule="auto"/>
        <w:rPr>
          <w:rFonts w:ascii="Arial" w:hAnsi="Arial" w:cs="Arial"/>
          <w:bCs/>
          <w:i/>
          <w:sz w:val="16"/>
          <w:szCs w:val="16"/>
          <w:lang w:val="it-IT"/>
        </w:rPr>
      </w:pPr>
      <w:r w:rsidRPr="00151160">
        <w:rPr>
          <w:rFonts w:ascii="Arial" w:hAnsi="Arial" w:cs="Arial"/>
          <w:bCs/>
          <w:i/>
          <w:sz w:val="16"/>
          <w:szCs w:val="16"/>
          <w:lang w:val="it-IT"/>
        </w:rPr>
        <w:t>Fotocredit: MACO</w:t>
      </w:r>
    </w:p>
    <w:p w14:paraId="5DAC6E68" w14:textId="32EEB5E0" w:rsidR="004B0CFA" w:rsidRDefault="004B0CFA" w:rsidP="004B0CFA">
      <w:pPr>
        <w:spacing w:after="0" w:line="360" w:lineRule="auto"/>
        <w:rPr>
          <w:rFonts w:ascii="Arial" w:hAnsi="Arial" w:cs="Arial"/>
          <w:sz w:val="16"/>
          <w:szCs w:val="16"/>
          <w:lang w:val="it-IT"/>
        </w:rPr>
      </w:pPr>
      <w:r w:rsidRPr="00151160">
        <w:rPr>
          <w:rFonts w:ascii="Arial" w:hAnsi="Arial" w:cs="Arial"/>
          <w:b/>
          <w:i/>
          <w:sz w:val="16"/>
          <w:szCs w:val="16"/>
          <w:lang w:val="it-IT"/>
        </w:rPr>
        <w:t>©</w:t>
      </w:r>
      <w:r w:rsidRPr="00151160">
        <w:rPr>
          <w:lang w:val="it-IT"/>
        </w:rPr>
        <w:t xml:space="preserve"> </w:t>
      </w:r>
      <w:r w:rsidRPr="00151160">
        <w:rPr>
          <w:rFonts w:ascii="Arial" w:hAnsi="Arial" w:cs="Arial"/>
          <w:sz w:val="16"/>
          <w:szCs w:val="16"/>
          <w:lang w:val="it-IT"/>
        </w:rPr>
        <w:t>MACO_</w:t>
      </w:r>
      <w:r>
        <w:rPr>
          <w:rFonts w:ascii="Arial" w:hAnsi="Arial" w:cs="Arial"/>
          <w:sz w:val="16"/>
          <w:szCs w:val="16"/>
          <w:lang w:val="it-IT"/>
        </w:rPr>
        <w:t>C</w:t>
      </w:r>
      <w:r w:rsidR="007D6FEE">
        <w:rPr>
          <w:rFonts w:ascii="Arial" w:hAnsi="Arial" w:cs="Arial"/>
          <w:sz w:val="16"/>
          <w:szCs w:val="16"/>
          <w:lang w:val="it-IT"/>
        </w:rPr>
        <w:t>HSEQO_Markus_Hillinger</w:t>
      </w:r>
      <w:bookmarkStart w:id="4" w:name="_GoBack"/>
      <w:bookmarkEnd w:id="4"/>
      <w:r>
        <w:rPr>
          <w:rFonts w:ascii="Arial" w:hAnsi="Arial" w:cs="Arial"/>
          <w:sz w:val="16"/>
          <w:szCs w:val="16"/>
          <w:lang w:val="it-IT"/>
        </w:rPr>
        <w:t>_2025</w:t>
      </w:r>
    </w:p>
    <w:p w14:paraId="0D77C0F3" w14:textId="4631D177" w:rsidR="00C25F66" w:rsidRDefault="00C25F66" w:rsidP="004B0CFA">
      <w:pPr>
        <w:spacing w:after="0" w:line="360" w:lineRule="auto"/>
        <w:rPr>
          <w:rFonts w:ascii="Arial" w:hAnsi="Arial" w:cs="Arial"/>
          <w:sz w:val="16"/>
          <w:szCs w:val="16"/>
          <w:lang w:val="it-IT"/>
        </w:rPr>
      </w:pPr>
    </w:p>
    <w:p w14:paraId="003D9C00" w14:textId="47EE7ABA" w:rsidR="00C25F66" w:rsidRDefault="00C25F66" w:rsidP="004B0CFA">
      <w:pPr>
        <w:spacing w:after="0" w:line="360" w:lineRule="auto"/>
        <w:rPr>
          <w:rFonts w:ascii="Arial" w:hAnsi="Arial" w:cs="Arial"/>
          <w:sz w:val="16"/>
          <w:szCs w:val="16"/>
          <w:lang w:val="it-IT"/>
        </w:rPr>
      </w:pPr>
      <w:r>
        <w:rPr>
          <w:noProof/>
          <w:lang w:val="de-AT" w:eastAsia="de-AT"/>
        </w:rPr>
        <w:drawing>
          <wp:anchor distT="0" distB="0" distL="114300" distR="114300" simplePos="0" relativeHeight="251661312" behindDoc="1" locked="0" layoutInCell="1" allowOverlap="1" wp14:anchorId="502B1D7E" wp14:editId="20802BB8">
            <wp:simplePos x="0" y="0"/>
            <wp:positionH relativeFrom="column">
              <wp:posOffset>0</wp:posOffset>
            </wp:positionH>
            <wp:positionV relativeFrom="paragraph">
              <wp:posOffset>173990</wp:posOffset>
            </wp:positionV>
            <wp:extent cx="2125345" cy="1755140"/>
            <wp:effectExtent l="0" t="0" r="8255" b="0"/>
            <wp:wrapTight wrapText="bothSides">
              <wp:wrapPolygon edited="0">
                <wp:start x="0" y="0"/>
                <wp:lineTo x="0" y="21334"/>
                <wp:lineTo x="21490" y="21334"/>
                <wp:lineTo x="21490"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25345" cy="1755140"/>
                    </a:xfrm>
                    <a:prstGeom prst="rect">
                      <a:avLst/>
                    </a:prstGeom>
                  </pic:spPr>
                </pic:pic>
              </a:graphicData>
            </a:graphic>
            <wp14:sizeRelH relativeFrom="margin">
              <wp14:pctWidth>0</wp14:pctWidth>
            </wp14:sizeRelH>
            <wp14:sizeRelV relativeFrom="margin">
              <wp14:pctHeight>0</wp14:pctHeight>
            </wp14:sizeRelV>
          </wp:anchor>
        </w:drawing>
      </w:r>
    </w:p>
    <w:p w14:paraId="4926458F" w14:textId="77777777" w:rsidR="00C25F66" w:rsidRDefault="00C25F66" w:rsidP="00C25F66">
      <w:pPr>
        <w:rPr>
          <w:rFonts w:ascii="Arial" w:hAnsi="Arial" w:cs="Arial"/>
          <w:b/>
          <w:sz w:val="16"/>
          <w:szCs w:val="16"/>
          <w:lang w:val="it-IT"/>
        </w:rPr>
      </w:pPr>
    </w:p>
    <w:p w14:paraId="37B60B1A" w14:textId="77777777" w:rsidR="00C25F66" w:rsidRDefault="00C25F66" w:rsidP="00C25F66">
      <w:pPr>
        <w:rPr>
          <w:rFonts w:ascii="Arial" w:hAnsi="Arial" w:cs="Arial"/>
          <w:b/>
          <w:sz w:val="16"/>
          <w:szCs w:val="16"/>
          <w:lang w:val="it-IT"/>
        </w:rPr>
      </w:pPr>
    </w:p>
    <w:p w14:paraId="453E8C12" w14:textId="77777777" w:rsidR="00C25F66" w:rsidRDefault="00C25F66" w:rsidP="00C25F66">
      <w:pPr>
        <w:rPr>
          <w:rFonts w:ascii="Arial" w:hAnsi="Arial" w:cs="Arial"/>
          <w:b/>
          <w:sz w:val="16"/>
          <w:szCs w:val="16"/>
          <w:lang w:val="it-IT"/>
        </w:rPr>
      </w:pPr>
    </w:p>
    <w:p w14:paraId="3F3794F1" w14:textId="77777777" w:rsidR="00C25F66" w:rsidRDefault="00C25F66" w:rsidP="00C25F66">
      <w:pPr>
        <w:rPr>
          <w:rFonts w:ascii="Arial" w:hAnsi="Arial" w:cs="Arial"/>
          <w:b/>
          <w:sz w:val="16"/>
          <w:szCs w:val="16"/>
          <w:lang w:val="it-IT"/>
        </w:rPr>
      </w:pPr>
    </w:p>
    <w:p w14:paraId="59AFE364" w14:textId="77777777" w:rsidR="00C25F66" w:rsidRDefault="00C25F66" w:rsidP="00C25F66">
      <w:pPr>
        <w:rPr>
          <w:rFonts w:ascii="Arial" w:hAnsi="Arial" w:cs="Arial"/>
          <w:b/>
          <w:sz w:val="16"/>
          <w:szCs w:val="16"/>
          <w:lang w:val="it-IT"/>
        </w:rPr>
      </w:pPr>
    </w:p>
    <w:p w14:paraId="3428305E" w14:textId="5259CA3A" w:rsidR="00C25F66" w:rsidRPr="00C25F66" w:rsidRDefault="00C25F66" w:rsidP="00C25F66">
      <w:pPr>
        <w:rPr>
          <w:rFonts w:ascii="Arial" w:hAnsi="Arial" w:cs="Arial"/>
          <w:b/>
          <w:sz w:val="16"/>
          <w:szCs w:val="16"/>
          <w:lang w:val="de-AT"/>
        </w:rPr>
      </w:pPr>
      <w:r w:rsidRPr="00C25F66">
        <w:rPr>
          <w:rFonts w:ascii="Arial" w:hAnsi="Arial" w:cs="Arial"/>
          <w:b/>
          <w:sz w:val="16"/>
          <w:szCs w:val="16"/>
          <w:lang w:val="de-AT"/>
        </w:rPr>
        <w:t>Der erweiterte Zukunftsbericht ist online verfügbar.</w:t>
      </w:r>
    </w:p>
    <w:p w14:paraId="04D44BC3" w14:textId="77777777" w:rsidR="00C25F66" w:rsidRPr="007D6FEE" w:rsidRDefault="00C25F66" w:rsidP="00C25F66">
      <w:pPr>
        <w:spacing w:after="0" w:line="360" w:lineRule="auto"/>
        <w:rPr>
          <w:rFonts w:ascii="Arial" w:hAnsi="Arial" w:cs="Arial"/>
          <w:bCs/>
          <w:i/>
          <w:sz w:val="16"/>
          <w:szCs w:val="16"/>
          <w:lang w:val="de-AT"/>
        </w:rPr>
      </w:pPr>
      <w:proofErr w:type="spellStart"/>
      <w:r w:rsidRPr="007D6FEE">
        <w:rPr>
          <w:rFonts w:ascii="Arial" w:hAnsi="Arial" w:cs="Arial"/>
          <w:bCs/>
          <w:i/>
          <w:sz w:val="16"/>
          <w:szCs w:val="16"/>
          <w:lang w:val="de-AT"/>
        </w:rPr>
        <w:t>Fotocredit</w:t>
      </w:r>
      <w:proofErr w:type="spellEnd"/>
      <w:r w:rsidRPr="007D6FEE">
        <w:rPr>
          <w:rFonts w:ascii="Arial" w:hAnsi="Arial" w:cs="Arial"/>
          <w:bCs/>
          <w:i/>
          <w:sz w:val="16"/>
          <w:szCs w:val="16"/>
          <w:lang w:val="de-AT"/>
        </w:rPr>
        <w:t>: MACO</w:t>
      </w:r>
    </w:p>
    <w:p w14:paraId="5F6B2180" w14:textId="58842AF2" w:rsidR="00C25F66" w:rsidRPr="007D6FEE" w:rsidRDefault="00C25F66" w:rsidP="00C25F66">
      <w:pPr>
        <w:spacing w:after="0" w:line="360" w:lineRule="auto"/>
        <w:rPr>
          <w:rFonts w:ascii="Arial" w:hAnsi="Arial" w:cs="Arial"/>
          <w:sz w:val="16"/>
          <w:szCs w:val="16"/>
          <w:lang w:val="de-AT"/>
        </w:rPr>
      </w:pPr>
      <w:r w:rsidRPr="007D6FEE">
        <w:rPr>
          <w:rFonts w:ascii="Arial" w:hAnsi="Arial" w:cs="Arial"/>
          <w:b/>
          <w:i/>
          <w:sz w:val="16"/>
          <w:szCs w:val="16"/>
          <w:lang w:val="de-AT"/>
        </w:rPr>
        <w:t>©</w:t>
      </w:r>
      <w:r w:rsidRPr="007D6FEE">
        <w:rPr>
          <w:lang w:val="de-AT"/>
        </w:rPr>
        <w:t xml:space="preserve"> </w:t>
      </w:r>
      <w:r w:rsidRPr="007D6FEE">
        <w:rPr>
          <w:rFonts w:ascii="Arial" w:hAnsi="Arial" w:cs="Arial"/>
          <w:sz w:val="16"/>
          <w:szCs w:val="16"/>
          <w:lang w:val="de-AT"/>
        </w:rPr>
        <w:t>MACO_Zukunftsbericht_2024_25</w:t>
      </w:r>
    </w:p>
    <w:p w14:paraId="55FE855D" w14:textId="77777777" w:rsidR="00A373CC" w:rsidRPr="007D6FEE" w:rsidRDefault="00A373CC" w:rsidP="00044425">
      <w:pPr>
        <w:spacing w:after="0" w:line="360" w:lineRule="auto"/>
        <w:rPr>
          <w:rFonts w:ascii="Arial" w:hAnsi="Arial" w:cs="Arial"/>
          <w:b/>
          <w:i/>
          <w:sz w:val="18"/>
          <w:szCs w:val="18"/>
          <w:lang w:val="de-AT"/>
        </w:rPr>
      </w:pPr>
    </w:p>
    <w:p w14:paraId="42C87635" w14:textId="77777777" w:rsidR="00C25F66" w:rsidRDefault="00C25F66">
      <w:pPr>
        <w:rPr>
          <w:rFonts w:ascii="Arial" w:hAnsi="Arial"/>
          <w:b/>
          <w:i/>
          <w:color w:val="000000" w:themeColor="text1"/>
          <w:sz w:val="18"/>
          <w:szCs w:val="18"/>
        </w:rPr>
      </w:pPr>
      <w:r>
        <w:rPr>
          <w:rFonts w:ascii="Arial" w:hAnsi="Arial"/>
          <w:b/>
          <w:i/>
          <w:color w:val="000000" w:themeColor="text1"/>
          <w:sz w:val="18"/>
          <w:szCs w:val="18"/>
        </w:rPr>
        <w:br w:type="page"/>
      </w:r>
    </w:p>
    <w:p w14:paraId="669663BE" w14:textId="77777777" w:rsidR="00C25F66" w:rsidRDefault="00C25F66" w:rsidP="00C25F66">
      <w:pPr>
        <w:spacing w:line="240" w:lineRule="auto"/>
        <w:rPr>
          <w:rFonts w:ascii="Arial" w:hAnsi="Arial"/>
          <w:b/>
          <w:i/>
          <w:color w:val="000000" w:themeColor="text1"/>
          <w:sz w:val="18"/>
          <w:szCs w:val="18"/>
        </w:rPr>
      </w:pPr>
      <w:r>
        <w:rPr>
          <w:rFonts w:ascii="Arial" w:hAnsi="Arial"/>
          <w:b/>
          <w:i/>
          <w:color w:val="000000" w:themeColor="text1"/>
          <w:sz w:val="18"/>
          <w:szCs w:val="18"/>
        </w:rPr>
        <w:lastRenderedPageBreak/>
        <w:t>Über die MACO Gruppe</w:t>
      </w:r>
    </w:p>
    <w:p w14:paraId="327D65BD" w14:textId="77777777" w:rsidR="00C25F66" w:rsidRDefault="00C25F66" w:rsidP="00C25F66">
      <w:pPr>
        <w:spacing w:line="240" w:lineRule="auto"/>
        <w:rPr>
          <w:rFonts w:ascii="Arial" w:hAnsi="Arial"/>
          <w:i/>
          <w:color w:val="000000" w:themeColor="text1"/>
          <w:sz w:val="18"/>
          <w:szCs w:val="18"/>
        </w:rPr>
      </w:pPr>
      <w:r>
        <w:rPr>
          <w:rFonts w:ascii="Arial" w:hAnsi="Arial"/>
          <w:i/>
          <w:color w:val="000000" w:themeColor="text1"/>
          <w:sz w:val="18"/>
          <w:szCs w:val="18"/>
        </w:rPr>
        <w:t>MACO, gegründet 1947, zählt zu den Weltmarktführern für Fenster-, Tür- und Großflächenbeschläge und ist Anbieter innovativer System- sowie Sicherheitslösungen. Die Vernetzung mit elektronischen Komponenten spielt zunehmend eine Rolle – neben den mechanischen Baubeschlägen wie dem weitverbreiteten Dreh-Kippbeschlag.</w:t>
      </w:r>
    </w:p>
    <w:p w14:paraId="0FB4C4DA" w14:textId="77777777" w:rsidR="00C25F66" w:rsidRDefault="00C25F66" w:rsidP="00C25F66">
      <w:pPr>
        <w:spacing w:line="240" w:lineRule="auto"/>
        <w:rPr>
          <w:rFonts w:ascii="Arial" w:hAnsi="Arial"/>
          <w:i/>
          <w:color w:val="000000" w:themeColor="text1"/>
          <w:sz w:val="18"/>
          <w:szCs w:val="18"/>
        </w:rPr>
      </w:pPr>
      <w:r>
        <w:rPr>
          <w:rFonts w:ascii="Arial" w:hAnsi="Arial"/>
          <w:i/>
          <w:color w:val="000000" w:themeColor="text1"/>
          <w:sz w:val="18"/>
          <w:szCs w:val="18"/>
        </w:rPr>
        <w:t>MACO ist bekannt al</w:t>
      </w:r>
      <w:r w:rsidRPr="00050532">
        <w:rPr>
          <w:rFonts w:ascii="Arial" w:hAnsi="Arial"/>
          <w:i/>
          <w:color w:val="000000" w:themeColor="text1"/>
          <w:sz w:val="18"/>
          <w:szCs w:val="18"/>
        </w:rPr>
        <w:t>s Innovationstreiber und Hersteller mit Weitblick, der für disruptive Lösungen sorgt: 2018 hat das Familienunternehmen mit der</w:t>
      </w:r>
      <w:r>
        <w:rPr>
          <w:rFonts w:ascii="Arial" w:hAnsi="Arial"/>
          <w:i/>
          <w:color w:val="000000" w:themeColor="text1"/>
          <w:sz w:val="18"/>
          <w:szCs w:val="18"/>
        </w:rPr>
        <w:t xml:space="preserve"> Eröffnung seines Forschungs- und Innovationszentrums am Hauptsitz in Salzburg die Weichen für zukunftsorientiertes Arbeiten gestellt. Mit der Übernahme der deutschen HAUTAU GmbH baut der </w:t>
      </w:r>
      <w:r w:rsidRPr="00050532">
        <w:rPr>
          <w:rFonts w:ascii="Arial" w:hAnsi="Arial"/>
          <w:i/>
          <w:color w:val="000000" w:themeColor="text1"/>
          <w:sz w:val="18"/>
          <w:szCs w:val="18"/>
        </w:rPr>
        <w:t>Produzent für Baubeschläge</w:t>
      </w:r>
      <w:r>
        <w:rPr>
          <w:rFonts w:ascii="Arial" w:hAnsi="Arial"/>
          <w:i/>
          <w:color w:val="000000" w:themeColor="text1"/>
          <w:sz w:val="18"/>
          <w:szCs w:val="18"/>
        </w:rPr>
        <w:t xml:space="preserve"> zudem seine starke Position bei Schiebesystemen und Fensterautomation weiter aus. </w:t>
      </w:r>
    </w:p>
    <w:p w14:paraId="24F093B9" w14:textId="77777777" w:rsidR="00C25F66" w:rsidRDefault="00C25F66" w:rsidP="00C25F66">
      <w:pPr>
        <w:spacing w:after="0" w:line="240" w:lineRule="auto"/>
        <w:textAlignment w:val="baseline"/>
        <w:rPr>
          <w:rFonts w:ascii="Arial" w:hAnsi="Arial"/>
          <w:i/>
          <w:color w:val="000000" w:themeColor="text1"/>
          <w:sz w:val="18"/>
          <w:szCs w:val="18"/>
        </w:rPr>
      </w:pPr>
      <w:r>
        <w:rPr>
          <w:rFonts w:ascii="Arial" w:hAnsi="Arial"/>
          <w:i/>
          <w:color w:val="000000" w:themeColor="text1"/>
          <w:sz w:val="18"/>
          <w:szCs w:val="18"/>
        </w:rPr>
        <w:t>2.400 Beschäftigte sind für sechs Werksstandorte und 16 internationalen Vertriebsniederlassungen der Unternehmensgruppe tätig. Produziert wird in Salzburg, Mauterndorf, Trieben (Österreich), Helpsen (Deutschland), Kaluga (Russland) und Gliwice (Polen). Als Arbeitgeber trägt MACO das österreichische Staatsgütesiegel „Familie und Beruf“.</w:t>
      </w:r>
    </w:p>
    <w:p w14:paraId="3C5FE059" w14:textId="77777777" w:rsidR="00C25F66" w:rsidRPr="00044425" w:rsidRDefault="00C25F66" w:rsidP="00C25F66">
      <w:pPr>
        <w:rPr>
          <w:rFonts w:ascii="Arial" w:hAnsi="Arial" w:cs="Arial"/>
          <w:sz w:val="16"/>
          <w:szCs w:val="16"/>
        </w:rPr>
      </w:pPr>
    </w:p>
    <w:p w14:paraId="5786EC9A" w14:textId="1DBB62E4" w:rsidR="0060298E" w:rsidRPr="00044425" w:rsidRDefault="0060298E" w:rsidP="0060298E">
      <w:pPr>
        <w:rPr>
          <w:rFonts w:ascii="Arial" w:hAnsi="Arial" w:cs="Arial"/>
          <w:sz w:val="16"/>
          <w:szCs w:val="16"/>
        </w:rPr>
      </w:pPr>
    </w:p>
    <w:bookmarkEnd w:id="3"/>
    <w:bookmarkEnd w:id="2"/>
    <w:sectPr w:rsidR="0060298E" w:rsidRPr="00044425">
      <w:headerReference w:type="default" r:id="rId14"/>
      <w:footerReference w:type="default" r:id="rId1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BD206B" w14:textId="77777777" w:rsidR="003815B7" w:rsidRDefault="003815B7" w:rsidP="00EC7C0C">
      <w:pPr>
        <w:spacing w:after="0" w:line="240" w:lineRule="auto"/>
      </w:pPr>
      <w:r>
        <w:separator/>
      </w:r>
    </w:p>
  </w:endnote>
  <w:endnote w:type="continuationSeparator" w:id="0">
    <w:p w14:paraId="490289C5" w14:textId="77777777" w:rsidR="003815B7" w:rsidRDefault="003815B7" w:rsidP="00EC7C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HelveticaNeueLT Std Lt">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EncodeSansNormalRegular">
    <w:panose1 w:val="02000000000000000000"/>
    <w:charset w:val="00"/>
    <w:family w:val="auto"/>
    <w:pitch w:val="variable"/>
    <w:sig w:usb0="A00000FF" w:usb1="4000207B" w:usb2="00000000" w:usb3="00000000" w:csb0="00000093"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7DF32" w14:textId="77777777" w:rsidR="00635207" w:rsidRPr="00245827" w:rsidRDefault="00635207" w:rsidP="00B156DA">
    <w:pPr>
      <w:pStyle w:val="Fuzeile"/>
      <w:rPr>
        <w:rFonts w:ascii="Arial" w:hAnsi="Arial" w:cs="Arial"/>
        <w:sz w:val="16"/>
        <w:szCs w:val="16"/>
      </w:rPr>
    </w:pPr>
    <w:r w:rsidRPr="00813882">
      <w:rPr>
        <w:rFonts w:ascii="Arial" w:hAnsi="Arial" w:cs="Arial"/>
        <w:b/>
        <w:color w:val="0F6EB4"/>
        <w:sz w:val="16"/>
        <w:szCs w:val="16"/>
      </w:rPr>
      <w:t>Mayer &amp; Co Beschläge GmbH</w:t>
    </w:r>
    <w:r w:rsidRPr="00245827">
      <w:rPr>
        <w:rFonts w:ascii="Arial" w:hAnsi="Arial" w:cs="Arial"/>
        <w:sz w:val="16"/>
        <w:szCs w:val="16"/>
      </w:rPr>
      <w:t xml:space="preserve"> </w:t>
    </w:r>
    <w:r>
      <w:rPr>
        <w:rFonts w:ascii="Arial" w:hAnsi="Arial" w:cs="Arial"/>
        <w:sz w:val="16"/>
        <w:szCs w:val="16"/>
      </w:rPr>
      <w:t xml:space="preserve">• </w:t>
    </w:r>
    <w:r w:rsidRPr="00245827">
      <w:rPr>
        <w:rFonts w:ascii="Arial" w:hAnsi="Arial" w:cs="Arial"/>
        <w:sz w:val="16"/>
        <w:szCs w:val="16"/>
      </w:rPr>
      <w:t>Alpenstraß</w:t>
    </w:r>
    <w:r>
      <w:rPr>
        <w:rFonts w:ascii="Arial" w:hAnsi="Arial" w:cs="Arial"/>
        <w:sz w:val="16"/>
        <w:szCs w:val="16"/>
      </w:rPr>
      <w:t>e 173</w:t>
    </w:r>
    <w:r w:rsidRPr="00245827">
      <w:rPr>
        <w:rFonts w:ascii="Arial" w:hAnsi="Arial" w:cs="Arial"/>
        <w:sz w:val="16"/>
        <w:szCs w:val="16"/>
      </w:rPr>
      <w:t xml:space="preserve"> </w:t>
    </w:r>
    <w:r>
      <w:rPr>
        <w:rFonts w:ascii="Arial" w:hAnsi="Arial" w:cs="Arial"/>
        <w:sz w:val="16"/>
        <w:szCs w:val="16"/>
      </w:rPr>
      <w:t xml:space="preserve">• </w:t>
    </w:r>
    <w:r w:rsidRPr="00245827">
      <w:rPr>
        <w:rFonts w:ascii="Arial" w:hAnsi="Arial" w:cs="Arial"/>
        <w:sz w:val="16"/>
        <w:szCs w:val="16"/>
      </w:rPr>
      <w:t xml:space="preserve">5020 Salzburg </w:t>
    </w:r>
    <w:r>
      <w:rPr>
        <w:rFonts w:ascii="Arial" w:hAnsi="Arial" w:cs="Arial"/>
        <w:sz w:val="16"/>
        <w:szCs w:val="16"/>
      </w:rPr>
      <w:t xml:space="preserve">• </w:t>
    </w:r>
    <w:r w:rsidRPr="00245827">
      <w:rPr>
        <w:rFonts w:ascii="Arial" w:hAnsi="Arial" w:cs="Arial"/>
        <w:sz w:val="16"/>
        <w:szCs w:val="16"/>
      </w:rPr>
      <w:t>FN 420843m</w:t>
    </w:r>
    <w:r>
      <w:rPr>
        <w:rFonts w:ascii="Arial" w:hAnsi="Arial" w:cs="Arial"/>
        <w:sz w:val="16"/>
        <w:szCs w:val="16"/>
      </w:rPr>
      <w:t xml:space="preserve"> </w:t>
    </w:r>
    <w:r w:rsidRPr="00245827">
      <w:rPr>
        <w:rFonts w:ascii="Arial" w:hAnsi="Arial" w:cs="Arial"/>
        <w:sz w:val="16"/>
        <w:szCs w:val="16"/>
      </w:rPr>
      <w:t>Landesgericht Salzburg</w:t>
    </w:r>
  </w:p>
  <w:p w14:paraId="288A71B5" w14:textId="2E71D50D" w:rsidR="00635207" w:rsidRPr="00245827" w:rsidRDefault="00635207">
    <w:pPr>
      <w:pStyle w:val="Fuzeile"/>
      <w:rPr>
        <w:rFonts w:ascii="Arial" w:hAnsi="Arial" w:cs="Arial"/>
        <w:sz w:val="16"/>
        <w:szCs w:val="16"/>
      </w:rPr>
    </w:pPr>
    <w:bookmarkStart w:id="5" w:name="_Hlk180513242"/>
    <w:bookmarkStart w:id="6" w:name="_Hlk180513243"/>
    <w:r w:rsidRPr="00245827">
      <w:rPr>
        <w:rFonts w:ascii="Arial" w:hAnsi="Arial" w:cs="Arial"/>
        <w:sz w:val="16"/>
        <w:szCs w:val="16"/>
      </w:rPr>
      <w:t xml:space="preserve">Pressekontakt: </w:t>
    </w:r>
    <w:r w:rsidR="00CE76AA">
      <w:rPr>
        <w:rFonts w:ascii="Arial" w:hAnsi="Arial" w:cs="Arial"/>
        <w:sz w:val="16"/>
        <w:szCs w:val="16"/>
      </w:rPr>
      <w:t>Maria Reibenberger</w:t>
    </w:r>
    <w:r>
      <w:rPr>
        <w:rFonts w:ascii="Arial" w:hAnsi="Arial" w:cs="Arial"/>
        <w:sz w:val="16"/>
        <w:szCs w:val="16"/>
      </w:rPr>
      <w:t xml:space="preserve"> • </w:t>
    </w:r>
    <w:r w:rsidRPr="00245827">
      <w:rPr>
        <w:rFonts w:ascii="Arial" w:hAnsi="Arial" w:cs="Arial"/>
        <w:sz w:val="16"/>
        <w:szCs w:val="16"/>
      </w:rPr>
      <w:t>T: +43 662 6196-14</w:t>
    </w:r>
    <w:r w:rsidR="000E69FA">
      <w:rPr>
        <w:rFonts w:ascii="Arial" w:hAnsi="Arial" w:cs="Arial"/>
        <w:sz w:val="16"/>
        <w:szCs w:val="16"/>
      </w:rPr>
      <w:t>7</w:t>
    </w:r>
    <w:r w:rsidR="00CE76AA">
      <w:rPr>
        <w:rFonts w:ascii="Arial" w:hAnsi="Arial" w:cs="Arial"/>
        <w:sz w:val="16"/>
        <w:szCs w:val="16"/>
      </w:rPr>
      <w:t>0</w:t>
    </w:r>
    <w:r w:rsidRPr="00245827">
      <w:rPr>
        <w:rFonts w:ascii="Arial" w:hAnsi="Arial" w:cs="Arial"/>
        <w:sz w:val="16"/>
        <w:szCs w:val="16"/>
      </w:rPr>
      <w:t xml:space="preserve"> </w:t>
    </w:r>
    <w:r>
      <w:rPr>
        <w:rFonts w:ascii="Arial" w:hAnsi="Arial" w:cs="Arial"/>
        <w:sz w:val="16"/>
        <w:szCs w:val="16"/>
      </w:rPr>
      <w:t xml:space="preserve">• </w:t>
    </w:r>
    <w:hyperlink r:id="rId1" w:history="1">
      <w:r w:rsidR="00CE76AA" w:rsidRPr="008843EF">
        <w:rPr>
          <w:rStyle w:val="Hyperlink"/>
          <w:rFonts w:ascii="Arial" w:hAnsi="Arial" w:cs="Arial"/>
          <w:sz w:val="16"/>
          <w:szCs w:val="16"/>
        </w:rPr>
        <w:t>presse@maco.eu</w:t>
      </w:r>
    </w:hyperlink>
    <w:r>
      <w:rPr>
        <w:rFonts w:ascii="Arial" w:hAnsi="Arial" w:cs="Arial"/>
        <w:sz w:val="16"/>
        <w:szCs w:val="16"/>
      </w:rPr>
      <w:t xml:space="preserve"> • maco.eu</w:t>
    </w:r>
    <w:bookmarkEnd w:id="5"/>
    <w:bookmarkEnd w:id="6"/>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9075E3" w14:textId="77777777" w:rsidR="003815B7" w:rsidRDefault="003815B7" w:rsidP="00EC7C0C">
      <w:pPr>
        <w:spacing w:after="0" w:line="240" w:lineRule="auto"/>
      </w:pPr>
      <w:r>
        <w:separator/>
      </w:r>
    </w:p>
  </w:footnote>
  <w:footnote w:type="continuationSeparator" w:id="0">
    <w:p w14:paraId="4A72C9EC" w14:textId="77777777" w:rsidR="003815B7" w:rsidRDefault="003815B7" w:rsidP="00EC7C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065BA" w14:textId="77777777" w:rsidR="00635207" w:rsidRDefault="00635207" w:rsidP="003E15C3">
    <w:pPr>
      <w:pStyle w:val="Kopfzeile"/>
      <w:spacing w:before="600" w:after="840"/>
    </w:pPr>
    <w:r w:rsidRPr="00245827">
      <w:rPr>
        <w:b/>
        <w:noProof/>
        <w:lang w:val="de-AT" w:eastAsia="de-AT"/>
      </w:rPr>
      <w:drawing>
        <wp:anchor distT="0" distB="0" distL="114300" distR="114300" simplePos="0" relativeHeight="251659264" behindDoc="0" locked="0" layoutInCell="1" allowOverlap="1" wp14:anchorId="2D1FB80F" wp14:editId="34E4EA52">
          <wp:simplePos x="0" y="0"/>
          <wp:positionH relativeFrom="column">
            <wp:posOffset>5119158</wp:posOffset>
          </wp:positionH>
          <wp:positionV relativeFrom="paragraph">
            <wp:posOffset>-280670</wp:posOffset>
          </wp:positionV>
          <wp:extent cx="1261872" cy="1636776"/>
          <wp:effectExtent l="0" t="0" r="0" b="1905"/>
          <wp:wrapTight wrapText="bothSides">
            <wp:wrapPolygon edited="0">
              <wp:start x="0" y="0"/>
              <wp:lineTo x="0" y="21374"/>
              <wp:lineTo x="21198" y="21374"/>
              <wp:lineTo x="21198"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O_Logo_DE_Outline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61872" cy="1636776"/>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5676D5"/>
    <w:multiLevelType w:val="hybridMultilevel"/>
    <w:tmpl w:val="2C2CDE78"/>
    <w:lvl w:ilvl="0" w:tplc="31FA9D38">
      <w:start w:val="1"/>
      <w:numFmt w:val="bullet"/>
      <w:lvlText w:val="›"/>
      <w:lvlJc w:val="left"/>
      <w:pPr>
        <w:tabs>
          <w:tab w:val="num" w:pos="720"/>
        </w:tabs>
        <w:ind w:left="720" w:hanging="360"/>
      </w:pPr>
      <w:rPr>
        <w:rFonts w:ascii="HelveticaNeueLT Std Lt" w:hAnsi="HelveticaNeueLT Std Lt" w:hint="default"/>
      </w:rPr>
    </w:lvl>
    <w:lvl w:ilvl="1" w:tplc="E4123852" w:tentative="1">
      <w:start w:val="1"/>
      <w:numFmt w:val="bullet"/>
      <w:lvlText w:val="›"/>
      <w:lvlJc w:val="left"/>
      <w:pPr>
        <w:tabs>
          <w:tab w:val="num" w:pos="1440"/>
        </w:tabs>
        <w:ind w:left="1440" w:hanging="360"/>
      </w:pPr>
      <w:rPr>
        <w:rFonts w:ascii="HelveticaNeueLT Std Lt" w:hAnsi="HelveticaNeueLT Std Lt" w:hint="default"/>
      </w:rPr>
    </w:lvl>
    <w:lvl w:ilvl="2" w:tplc="FFF4EE74" w:tentative="1">
      <w:start w:val="1"/>
      <w:numFmt w:val="bullet"/>
      <w:lvlText w:val="›"/>
      <w:lvlJc w:val="left"/>
      <w:pPr>
        <w:tabs>
          <w:tab w:val="num" w:pos="2160"/>
        </w:tabs>
        <w:ind w:left="2160" w:hanging="360"/>
      </w:pPr>
      <w:rPr>
        <w:rFonts w:ascii="HelveticaNeueLT Std Lt" w:hAnsi="HelveticaNeueLT Std Lt" w:hint="default"/>
      </w:rPr>
    </w:lvl>
    <w:lvl w:ilvl="3" w:tplc="7F462062" w:tentative="1">
      <w:start w:val="1"/>
      <w:numFmt w:val="bullet"/>
      <w:lvlText w:val="›"/>
      <w:lvlJc w:val="left"/>
      <w:pPr>
        <w:tabs>
          <w:tab w:val="num" w:pos="2880"/>
        </w:tabs>
        <w:ind w:left="2880" w:hanging="360"/>
      </w:pPr>
      <w:rPr>
        <w:rFonts w:ascii="HelveticaNeueLT Std Lt" w:hAnsi="HelveticaNeueLT Std Lt" w:hint="default"/>
      </w:rPr>
    </w:lvl>
    <w:lvl w:ilvl="4" w:tplc="BF5A8782" w:tentative="1">
      <w:start w:val="1"/>
      <w:numFmt w:val="bullet"/>
      <w:lvlText w:val="›"/>
      <w:lvlJc w:val="left"/>
      <w:pPr>
        <w:tabs>
          <w:tab w:val="num" w:pos="3600"/>
        </w:tabs>
        <w:ind w:left="3600" w:hanging="360"/>
      </w:pPr>
      <w:rPr>
        <w:rFonts w:ascii="HelveticaNeueLT Std Lt" w:hAnsi="HelveticaNeueLT Std Lt" w:hint="default"/>
      </w:rPr>
    </w:lvl>
    <w:lvl w:ilvl="5" w:tplc="E75093D8" w:tentative="1">
      <w:start w:val="1"/>
      <w:numFmt w:val="bullet"/>
      <w:lvlText w:val="›"/>
      <w:lvlJc w:val="left"/>
      <w:pPr>
        <w:tabs>
          <w:tab w:val="num" w:pos="4320"/>
        </w:tabs>
        <w:ind w:left="4320" w:hanging="360"/>
      </w:pPr>
      <w:rPr>
        <w:rFonts w:ascii="HelveticaNeueLT Std Lt" w:hAnsi="HelveticaNeueLT Std Lt" w:hint="default"/>
      </w:rPr>
    </w:lvl>
    <w:lvl w:ilvl="6" w:tplc="41B65BCA" w:tentative="1">
      <w:start w:val="1"/>
      <w:numFmt w:val="bullet"/>
      <w:lvlText w:val="›"/>
      <w:lvlJc w:val="left"/>
      <w:pPr>
        <w:tabs>
          <w:tab w:val="num" w:pos="5040"/>
        </w:tabs>
        <w:ind w:left="5040" w:hanging="360"/>
      </w:pPr>
      <w:rPr>
        <w:rFonts w:ascii="HelveticaNeueLT Std Lt" w:hAnsi="HelveticaNeueLT Std Lt" w:hint="default"/>
      </w:rPr>
    </w:lvl>
    <w:lvl w:ilvl="7" w:tplc="E11EC512" w:tentative="1">
      <w:start w:val="1"/>
      <w:numFmt w:val="bullet"/>
      <w:lvlText w:val="›"/>
      <w:lvlJc w:val="left"/>
      <w:pPr>
        <w:tabs>
          <w:tab w:val="num" w:pos="5760"/>
        </w:tabs>
        <w:ind w:left="5760" w:hanging="360"/>
      </w:pPr>
      <w:rPr>
        <w:rFonts w:ascii="HelveticaNeueLT Std Lt" w:hAnsi="HelveticaNeueLT Std Lt" w:hint="default"/>
      </w:rPr>
    </w:lvl>
    <w:lvl w:ilvl="8" w:tplc="C124FB02" w:tentative="1">
      <w:start w:val="1"/>
      <w:numFmt w:val="bullet"/>
      <w:lvlText w:val="›"/>
      <w:lvlJc w:val="left"/>
      <w:pPr>
        <w:tabs>
          <w:tab w:val="num" w:pos="6480"/>
        </w:tabs>
        <w:ind w:left="6480" w:hanging="360"/>
      </w:pPr>
      <w:rPr>
        <w:rFonts w:ascii="HelveticaNeueLT Std Lt" w:hAnsi="HelveticaNeueLT Std Lt" w:hint="default"/>
      </w:rPr>
    </w:lvl>
  </w:abstractNum>
  <w:abstractNum w:abstractNumId="1" w15:restartNumberingAfterBreak="0">
    <w:nsid w:val="6EEE7E44"/>
    <w:multiLevelType w:val="hybridMultilevel"/>
    <w:tmpl w:val="A1ACBC0A"/>
    <w:lvl w:ilvl="0" w:tplc="7654DE4E">
      <w:start w:val="1"/>
      <w:numFmt w:val="bullet"/>
      <w:lvlText w:val="›"/>
      <w:lvlJc w:val="left"/>
      <w:pPr>
        <w:tabs>
          <w:tab w:val="num" w:pos="720"/>
        </w:tabs>
        <w:ind w:left="720" w:hanging="360"/>
      </w:pPr>
      <w:rPr>
        <w:rFonts w:ascii="HelveticaNeueLT Std Lt" w:hAnsi="HelveticaNeueLT Std Lt" w:hint="default"/>
      </w:rPr>
    </w:lvl>
    <w:lvl w:ilvl="1" w:tplc="F1C4B3EE">
      <w:start w:val="254"/>
      <w:numFmt w:val="bullet"/>
      <w:lvlText w:val="›"/>
      <w:lvlJc w:val="left"/>
      <w:pPr>
        <w:tabs>
          <w:tab w:val="num" w:pos="1440"/>
        </w:tabs>
        <w:ind w:left="1440" w:hanging="360"/>
      </w:pPr>
      <w:rPr>
        <w:rFonts w:ascii="HelveticaNeueLT Std Lt" w:hAnsi="HelveticaNeueLT Std Lt" w:hint="default"/>
      </w:rPr>
    </w:lvl>
    <w:lvl w:ilvl="2" w:tplc="5EAC662C" w:tentative="1">
      <w:start w:val="1"/>
      <w:numFmt w:val="bullet"/>
      <w:lvlText w:val="›"/>
      <w:lvlJc w:val="left"/>
      <w:pPr>
        <w:tabs>
          <w:tab w:val="num" w:pos="2160"/>
        </w:tabs>
        <w:ind w:left="2160" w:hanging="360"/>
      </w:pPr>
      <w:rPr>
        <w:rFonts w:ascii="HelveticaNeueLT Std Lt" w:hAnsi="HelveticaNeueLT Std Lt" w:hint="default"/>
      </w:rPr>
    </w:lvl>
    <w:lvl w:ilvl="3" w:tplc="07A6D4FC" w:tentative="1">
      <w:start w:val="1"/>
      <w:numFmt w:val="bullet"/>
      <w:lvlText w:val="›"/>
      <w:lvlJc w:val="left"/>
      <w:pPr>
        <w:tabs>
          <w:tab w:val="num" w:pos="2880"/>
        </w:tabs>
        <w:ind w:left="2880" w:hanging="360"/>
      </w:pPr>
      <w:rPr>
        <w:rFonts w:ascii="HelveticaNeueLT Std Lt" w:hAnsi="HelveticaNeueLT Std Lt" w:hint="default"/>
      </w:rPr>
    </w:lvl>
    <w:lvl w:ilvl="4" w:tplc="4E662D66" w:tentative="1">
      <w:start w:val="1"/>
      <w:numFmt w:val="bullet"/>
      <w:lvlText w:val="›"/>
      <w:lvlJc w:val="left"/>
      <w:pPr>
        <w:tabs>
          <w:tab w:val="num" w:pos="3600"/>
        </w:tabs>
        <w:ind w:left="3600" w:hanging="360"/>
      </w:pPr>
      <w:rPr>
        <w:rFonts w:ascii="HelveticaNeueLT Std Lt" w:hAnsi="HelveticaNeueLT Std Lt" w:hint="default"/>
      </w:rPr>
    </w:lvl>
    <w:lvl w:ilvl="5" w:tplc="EA94C268" w:tentative="1">
      <w:start w:val="1"/>
      <w:numFmt w:val="bullet"/>
      <w:lvlText w:val="›"/>
      <w:lvlJc w:val="left"/>
      <w:pPr>
        <w:tabs>
          <w:tab w:val="num" w:pos="4320"/>
        </w:tabs>
        <w:ind w:left="4320" w:hanging="360"/>
      </w:pPr>
      <w:rPr>
        <w:rFonts w:ascii="HelveticaNeueLT Std Lt" w:hAnsi="HelveticaNeueLT Std Lt" w:hint="default"/>
      </w:rPr>
    </w:lvl>
    <w:lvl w:ilvl="6" w:tplc="89B66B38" w:tentative="1">
      <w:start w:val="1"/>
      <w:numFmt w:val="bullet"/>
      <w:lvlText w:val="›"/>
      <w:lvlJc w:val="left"/>
      <w:pPr>
        <w:tabs>
          <w:tab w:val="num" w:pos="5040"/>
        </w:tabs>
        <w:ind w:left="5040" w:hanging="360"/>
      </w:pPr>
      <w:rPr>
        <w:rFonts w:ascii="HelveticaNeueLT Std Lt" w:hAnsi="HelveticaNeueLT Std Lt" w:hint="default"/>
      </w:rPr>
    </w:lvl>
    <w:lvl w:ilvl="7" w:tplc="A5AE9D6A" w:tentative="1">
      <w:start w:val="1"/>
      <w:numFmt w:val="bullet"/>
      <w:lvlText w:val="›"/>
      <w:lvlJc w:val="left"/>
      <w:pPr>
        <w:tabs>
          <w:tab w:val="num" w:pos="5760"/>
        </w:tabs>
        <w:ind w:left="5760" w:hanging="360"/>
      </w:pPr>
      <w:rPr>
        <w:rFonts w:ascii="HelveticaNeueLT Std Lt" w:hAnsi="HelveticaNeueLT Std Lt" w:hint="default"/>
      </w:rPr>
    </w:lvl>
    <w:lvl w:ilvl="8" w:tplc="985C894A" w:tentative="1">
      <w:start w:val="1"/>
      <w:numFmt w:val="bullet"/>
      <w:lvlText w:val="›"/>
      <w:lvlJc w:val="left"/>
      <w:pPr>
        <w:tabs>
          <w:tab w:val="num" w:pos="6480"/>
        </w:tabs>
        <w:ind w:left="6480" w:hanging="360"/>
      </w:pPr>
      <w:rPr>
        <w:rFonts w:ascii="HelveticaNeueLT Std Lt" w:hAnsi="HelveticaNeueLT Std Lt"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de-DE" w:vendorID="64" w:dllVersion="6" w:nlCheck="1" w:checkStyle="0"/>
  <w:activeWritingStyle w:appName="MSWord" w:lang="en-US" w:vendorID="64" w:dllVersion="6" w:nlCheck="1" w:checkStyle="1"/>
  <w:activeWritingStyle w:appName="MSWord" w:lang="de-AT" w:vendorID="64" w:dllVersion="6" w:nlCheck="1" w:checkStyle="0"/>
  <w:activeWritingStyle w:appName="MSWord" w:lang="de-AT" w:vendorID="64" w:dllVersion="131078" w:nlCheck="1" w:checkStyle="0"/>
  <w:activeWritingStyle w:appName="MSWord" w:lang="de-DE" w:vendorID="64" w:dllVersion="131078" w:nlCheck="1" w:checkStyle="0"/>
  <w:activeWritingStyle w:appName="MSWord" w:lang="it-IT" w:vendorID="64" w:dllVersion="131078" w:nlCheck="1" w:checkStyle="0"/>
  <w:proofState w:spelling="clean"/>
  <w:defaultTabStop w:val="708"/>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C0C"/>
    <w:rsid w:val="000006EB"/>
    <w:rsid w:val="0000459F"/>
    <w:rsid w:val="0001304E"/>
    <w:rsid w:val="00013E79"/>
    <w:rsid w:val="00015601"/>
    <w:rsid w:val="0003528C"/>
    <w:rsid w:val="000354E6"/>
    <w:rsid w:val="000414ED"/>
    <w:rsid w:val="000419B6"/>
    <w:rsid w:val="0004336C"/>
    <w:rsid w:val="000439F8"/>
    <w:rsid w:val="00044425"/>
    <w:rsid w:val="0005305D"/>
    <w:rsid w:val="00055FCA"/>
    <w:rsid w:val="000566DC"/>
    <w:rsid w:val="00056F8F"/>
    <w:rsid w:val="00061D87"/>
    <w:rsid w:val="000630BF"/>
    <w:rsid w:val="000707B8"/>
    <w:rsid w:val="00071818"/>
    <w:rsid w:val="000779A1"/>
    <w:rsid w:val="00077A24"/>
    <w:rsid w:val="00077B4F"/>
    <w:rsid w:val="000860B0"/>
    <w:rsid w:val="000869CC"/>
    <w:rsid w:val="00087AAE"/>
    <w:rsid w:val="00087E50"/>
    <w:rsid w:val="000A27BE"/>
    <w:rsid w:val="000A4277"/>
    <w:rsid w:val="000C3739"/>
    <w:rsid w:val="000C436B"/>
    <w:rsid w:val="000D51C5"/>
    <w:rsid w:val="000D7691"/>
    <w:rsid w:val="000E69FA"/>
    <w:rsid w:val="000E7C2C"/>
    <w:rsid w:val="000F4B41"/>
    <w:rsid w:val="00107EF1"/>
    <w:rsid w:val="001102A8"/>
    <w:rsid w:val="00122B22"/>
    <w:rsid w:val="001312F5"/>
    <w:rsid w:val="00135D4C"/>
    <w:rsid w:val="00136C71"/>
    <w:rsid w:val="001406AE"/>
    <w:rsid w:val="00151160"/>
    <w:rsid w:val="001537E7"/>
    <w:rsid w:val="00160F4C"/>
    <w:rsid w:val="0016260A"/>
    <w:rsid w:val="00165439"/>
    <w:rsid w:val="00166B09"/>
    <w:rsid w:val="001673D3"/>
    <w:rsid w:val="001732C2"/>
    <w:rsid w:val="0017525E"/>
    <w:rsid w:val="00180F8A"/>
    <w:rsid w:val="00182870"/>
    <w:rsid w:val="001830B6"/>
    <w:rsid w:val="001912AB"/>
    <w:rsid w:val="00195972"/>
    <w:rsid w:val="00197A93"/>
    <w:rsid w:val="001A64AB"/>
    <w:rsid w:val="001B0120"/>
    <w:rsid w:val="001B0A72"/>
    <w:rsid w:val="001B40E8"/>
    <w:rsid w:val="001C1108"/>
    <w:rsid w:val="001C1427"/>
    <w:rsid w:val="001C3DC8"/>
    <w:rsid w:val="001C51AD"/>
    <w:rsid w:val="001C67F5"/>
    <w:rsid w:val="001D1B43"/>
    <w:rsid w:val="001D40AE"/>
    <w:rsid w:val="001D7116"/>
    <w:rsid w:val="001E5183"/>
    <w:rsid w:val="001E6811"/>
    <w:rsid w:val="001F6FE6"/>
    <w:rsid w:val="002030CF"/>
    <w:rsid w:val="002122D4"/>
    <w:rsid w:val="002155F6"/>
    <w:rsid w:val="00224344"/>
    <w:rsid w:val="00233118"/>
    <w:rsid w:val="002337DF"/>
    <w:rsid w:val="00244AA8"/>
    <w:rsid w:val="00245827"/>
    <w:rsid w:val="0025060C"/>
    <w:rsid w:val="0025070C"/>
    <w:rsid w:val="00262C19"/>
    <w:rsid w:val="00267378"/>
    <w:rsid w:val="00275A54"/>
    <w:rsid w:val="002765B4"/>
    <w:rsid w:val="0028597F"/>
    <w:rsid w:val="00287B49"/>
    <w:rsid w:val="00291D92"/>
    <w:rsid w:val="00292ABA"/>
    <w:rsid w:val="002B79B8"/>
    <w:rsid w:val="002C10E7"/>
    <w:rsid w:val="002C4306"/>
    <w:rsid w:val="002E4C35"/>
    <w:rsid w:val="002E6C45"/>
    <w:rsid w:val="002E7ECD"/>
    <w:rsid w:val="003014BD"/>
    <w:rsid w:val="00306E5C"/>
    <w:rsid w:val="00312AF9"/>
    <w:rsid w:val="00316D44"/>
    <w:rsid w:val="00324B18"/>
    <w:rsid w:val="003264E7"/>
    <w:rsid w:val="0032709F"/>
    <w:rsid w:val="00327833"/>
    <w:rsid w:val="003278DB"/>
    <w:rsid w:val="00330665"/>
    <w:rsid w:val="00330F98"/>
    <w:rsid w:val="00332515"/>
    <w:rsid w:val="00334FC1"/>
    <w:rsid w:val="003400C2"/>
    <w:rsid w:val="0035356D"/>
    <w:rsid w:val="00372164"/>
    <w:rsid w:val="00372FA7"/>
    <w:rsid w:val="0037493F"/>
    <w:rsid w:val="003755C7"/>
    <w:rsid w:val="00376EEA"/>
    <w:rsid w:val="003815B7"/>
    <w:rsid w:val="00393085"/>
    <w:rsid w:val="003A091A"/>
    <w:rsid w:val="003A3003"/>
    <w:rsid w:val="003A69D8"/>
    <w:rsid w:val="003B21C8"/>
    <w:rsid w:val="003C7638"/>
    <w:rsid w:val="003D199A"/>
    <w:rsid w:val="003D44CB"/>
    <w:rsid w:val="003E15C3"/>
    <w:rsid w:val="003F3300"/>
    <w:rsid w:val="00400115"/>
    <w:rsid w:val="004040FA"/>
    <w:rsid w:val="00410995"/>
    <w:rsid w:val="004125F0"/>
    <w:rsid w:val="004150D3"/>
    <w:rsid w:val="004335D6"/>
    <w:rsid w:val="00445C00"/>
    <w:rsid w:val="0045377E"/>
    <w:rsid w:val="004829ED"/>
    <w:rsid w:val="004A2168"/>
    <w:rsid w:val="004A3A83"/>
    <w:rsid w:val="004A6C72"/>
    <w:rsid w:val="004A797E"/>
    <w:rsid w:val="004B0CFA"/>
    <w:rsid w:val="004B5089"/>
    <w:rsid w:val="004E72F3"/>
    <w:rsid w:val="00503155"/>
    <w:rsid w:val="00506956"/>
    <w:rsid w:val="00517A50"/>
    <w:rsid w:val="00517B8B"/>
    <w:rsid w:val="00520C57"/>
    <w:rsid w:val="00523444"/>
    <w:rsid w:val="005350AD"/>
    <w:rsid w:val="0053649E"/>
    <w:rsid w:val="005418DB"/>
    <w:rsid w:val="00553F58"/>
    <w:rsid w:val="005541BF"/>
    <w:rsid w:val="00555864"/>
    <w:rsid w:val="00566601"/>
    <w:rsid w:val="0056712C"/>
    <w:rsid w:val="005A598C"/>
    <w:rsid w:val="005D06D5"/>
    <w:rsid w:val="005D7FD2"/>
    <w:rsid w:val="005E6B9B"/>
    <w:rsid w:val="005F268C"/>
    <w:rsid w:val="005F46A3"/>
    <w:rsid w:val="00601240"/>
    <w:rsid w:val="00601C81"/>
    <w:rsid w:val="0060298E"/>
    <w:rsid w:val="00604BB5"/>
    <w:rsid w:val="00605341"/>
    <w:rsid w:val="00611332"/>
    <w:rsid w:val="00621B67"/>
    <w:rsid w:val="006248AD"/>
    <w:rsid w:val="00625757"/>
    <w:rsid w:val="00631FCF"/>
    <w:rsid w:val="00635207"/>
    <w:rsid w:val="00637CA8"/>
    <w:rsid w:val="00641E4C"/>
    <w:rsid w:val="00651AEC"/>
    <w:rsid w:val="00651F3E"/>
    <w:rsid w:val="006626C7"/>
    <w:rsid w:val="006713A3"/>
    <w:rsid w:val="00680E77"/>
    <w:rsid w:val="00686235"/>
    <w:rsid w:val="00691385"/>
    <w:rsid w:val="006B055D"/>
    <w:rsid w:val="006B17C4"/>
    <w:rsid w:val="006B69DD"/>
    <w:rsid w:val="006D19EA"/>
    <w:rsid w:val="006D4BF7"/>
    <w:rsid w:val="006E2E43"/>
    <w:rsid w:val="006E5181"/>
    <w:rsid w:val="006E629A"/>
    <w:rsid w:val="006F4026"/>
    <w:rsid w:val="0070410A"/>
    <w:rsid w:val="0072316C"/>
    <w:rsid w:val="00724009"/>
    <w:rsid w:val="00735E47"/>
    <w:rsid w:val="00747F94"/>
    <w:rsid w:val="00750427"/>
    <w:rsid w:val="00750628"/>
    <w:rsid w:val="00754AF2"/>
    <w:rsid w:val="00754CF1"/>
    <w:rsid w:val="00762522"/>
    <w:rsid w:val="00782A05"/>
    <w:rsid w:val="00784D09"/>
    <w:rsid w:val="00787BB9"/>
    <w:rsid w:val="007A1774"/>
    <w:rsid w:val="007A2FC9"/>
    <w:rsid w:val="007A7480"/>
    <w:rsid w:val="007C301F"/>
    <w:rsid w:val="007D5C82"/>
    <w:rsid w:val="007D6FEE"/>
    <w:rsid w:val="007E34CF"/>
    <w:rsid w:val="007E50E2"/>
    <w:rsid w:val="007F2166"/>
    <w:rsid w:val="007F22C9"/>
    <w:rsid w:val="007F3AB6"/>
    <w:rsid w:val="007F54DD"/>
    <w:rsid w:val="00803942"/>
    <w:rsid w:val="00813882"/>
    <w:rsid w:val="008140F1"/>
    <w:rsid w:val="0082797A"/>
    <w:rsid w:val="00827DEB"/>
    <w:rsid w:val="008308F0"/>
    <w:rsid w:val="00833956"/>
    <w:rsid w:val="0083765F"/>
    <w:rsid w:val="008444B9"/>
    <w:rsid w:val="00844DC9"/>
    <w:rsid w:val="00847CC6"/>
    <w:rsid w:val="00852306"/>
    <w:rsid w:val="00855211"/>
    <w:rsid w:val="008564AA"/>
    <w:rsid w:val="008616D9"/>
    <w:rsid w:val="008626DD"/>
    <w:rsid w:val="0087481A"/>
    <w:rsid w:val="00881987"/>
    <w:rsid w:val="00882301"/>
    <w:rsid w:val="00886592"/>
    <w:rsid w:val="00887C9D"/>
    <w:rsid w:val="0089381E"/>
    <w:rsid w:val="00895572"/>
    <w:rsid w:val="008A2D56"/>
    <w:rsid w:val="008A3B26"/>
    <w:rsid w:val="008A6A55"/>
    <w:rsid w:val="008A709D"/>
    <w:rsid w:val="008D6C61"/>
    <w:rsid w:val="00907F7F"/>
    <w:rsid w:val="00916F72"/>
    <w:rsid w:val="0091732F"/>
    <w:rsid w:val="009263A9"/>
    <w:rsid w:val="00926A93"/>
    <w:rsid w:val="00927196"/>
    <w:rsid w:val="00936C5A"/>
    <w:rsid w:val="00943F38"/>
    <w:rsid w:val="009449CE"/>
    <w:rsid w:val="00954B8A"/>
    <w:rsid w:val="009558A1"/>
    <w:rsid w:val="009609A2"/>
    <w:rsid w:val="0096457F"/>
    <w:rsid w:val="00982208"/>
    <w:rsid w:val="00990803"/>
    <w:rsid w:val="0099112A"/>
    <w:rsid w:val="009B7EAC"/>
    <w:rsid w:val="009C0041"/>
    <w:rsid w:val="009C0D5B"/>
    <w:rsid w:val="009C1A27"/>
    <w:rsid w:val="009C4D0D"/>
    <w:rsid w:val="009D3DB7"/>
    <w:rsid w:val="009E09CA"/>
    <w:rsid w:val="009E210A"/>
    <w:rsid w:val="009E3CE0"/>
    <w:rsid w:val="009E4B4A"/>
    <w:rsid w:val="009E51F4"/>
    <w:rsid w:val="009F5D7A"/>
    <w:rsid w:val="009F5F4B"/>
    <w:rsid w:val="00A00594"/>
    <w:rsid w:val="00A20E33"/>
    <w:rsid w:val="00A27ED2"/>
    <w:rsid w:val="00A307BD"/>
    <w:rsid w:val="00A34373"/>
    <w:rsid w:val="00A373CC"/>
    <w:rsid w:val="00A468BB"/>
    <w:rsid w:val="00A504FC"/>
    <w:rsid w:val="00A6615C"/>
    <w:rsid w:val="00A7089F"/>
    <w:rsid w:val="00A81E88"/>
    <w:rsid w:val="00A82D11"/>
    <w:rsid w:val="00A82E0F"/>
    <w:rsid w:val="00A83450"/>
    <w:rsid w:val="00A8593E"/>
    <w:rsid w:val="00A9032C"/>
    <w:rsid w:val="00A90C20"/>
    <w:rsid w:val="00A92A89"/>
    <w:rsid w:val="00A939EB"/>
    <w:rsid w:val="00A943B8"/>
    <w:rsid w:val="00A9633D"/>
    <w:rsid w:val="00A9760B"/>
    <w:rsid w:val="00A97718"/>
    <w:rsid w:val="00AA009C"/>
    <w:rsid w:val="00AA0643"/>
    <w:rsid w:val="00AA354E"/>
    <w:rsid w:val="00AA6953"/>
    <w:rsid w:val="00AC0BBE"/>
    <w:rsid w:val="00AD1415"/>
    <w:rsid w:val="00AD6055"/>
    <w:rsid w:val="00AE184C"/>
    <w:rsid w:val="00AE1B18"/>
    <w:rsid w:val="00AE37CE"/>
    <w:rsid w:val="00AF0730"/>
    <w:rsid w:val="00AF6F58"/>
    <w:rsid w:val="00B029C2"/>
    <w:rsid w:val="00B03461"/>
    <w:rsid w:val="00B03E12"/>
    <w:rsid w:val="00B0487A"/>
    <w:rsid w:val="00B05D2F"/>
    <w:rsid w:val="00B13A14"/>
    <w:rsid w:val="00B156DA"/>
    <w:rsid w:val="00B250FF"/>
    <w:rsid w:val="00B331C8"/>
    <w:rsid w:val="00B347EA"/>
    <w:rsid w:val="00B404B4"/>
    <w:rsid w:val="00B40D8D"/>
    <w:rsid w:val="00B428AB"/>
    <w:rsid w:val="00B44234"/>
    <w:rsid w:val="00B50764"/>
    <w:rsid w:val="00B770F3"/>
    <w:rsid w:val="00B771C2"/>
    <w:rsid w:val="00B84875"/>
    <w:rsid w:val="00B85A2C"/>
    <w:rsid w:val="00B863F9"/>
    <w:rsid w:val="00B901ED"/>
    <w:rsid w:val="00BA153A"/>
    <w:rsid w:val="00BB1EBF"/>
    <w:rsid w:val="00BB226F"/>
    <w:rsid w:val="00BB40B2"/>
    <w:rsid w:val="00BB4AA6"/>
    <w:rsid w:val="00BD2717"/>
    <w:rsid w:val="00BD3097"/>
    <w:rsid w:val="00BF06B5"/>
    <w:rsid w:val="00BF0829"/>
    <w:rsid w:val="00C0062C"/>
    <w:rsid w:val="00C01187"/>
    <w:rsid w:val="00C10718"/>
    <w:rsid w:val="00C167C6"/>
    <w:rsid w:val="00C21089"/>
    <w:rsid w:val="00C25F66"/>
    <w:rsid w:val="00C44E44"/>
    <w:rsid w:val="00C470CF"/>
    <w:rsid w:val="00C5639E"/>
    <w:rsid w:val="00C708CF"/>
    <w:rsid w:val="00C72A99"/>
    <w:rsid w:val="00C77364"/>
    <w:rsid w:val="00C862FC"/>
    <w:rsid w:val="00CB008C"/>
    <w:rsid w:val="00CB795C"/>
    <w:rsid w:val="00CC2128"/>
    <w:rsid w:val="00CC5043"/>
    <w:rsid w:val="00CC6389"/>
    <w:rsid w:val="00CD07DF"/>
    <w:rsid w:val="00CD0B91"/>
    <w:rsid w:val="00CD180B"/>
    <w:rsid w:val="00CD2F90"/>
    <w:rsid w:val="00CE76AA"/>
    <w:rsid w:val="00D00E68"/>
    <w:rsid w:val="00D14923"/>
    <w:rsid w:val="00D14E2A"/>
    <w:rsid w:val="00D163E1"/>
    <w:rsid w:val="00D215A4"/>
    <w:rsid w:val="00D30CB1"/>
    <w:rsid w:val="00D314C2"/>
    <w:rsid w:val="00D41DB9"/>
    <w:rsid w:val="00D600EB"/>
    <w:rsid w:val="00D72364"/>
    <w:rsid w:val="00D850E4"/>
    <w:rsid w:val="00DA298D"/>
    <w:rsid w:val="00DA707C"/>
    <w:rsid w:val="00DB268D"/>
    <w:rsid w:val="00DB47C3"/>
    <w:rsid w:val="00DD1BE8"/>
    <w:rsid w:val="00DD1D31"/>
    <w:rsid w:val="00DD2C97"/>
    <w:rsid w:val="00DE7D6A"/>
    <w:rsid w:val="00DF3DFC"/>
    <w:rsid w:val="00DF536C"/>
    <w:rsid w:val="00E013C3"/>
    <w:rsid w:val="00E10EF1"/>
    <w:rsid w:val="00E12A0D"/>
    <w:rsid w:val="00E50E82"/>
    <w:rsid w:val="00E51E4A"/>
    <w:rsid w:val="00E53621"/>
    <w:rsid w:val="00E54596"/>
    <w:rsid w:val="00E562D3"/>
    <w:rsid w:val="00E61B64"/>
    <w:rsid w:val="00E651FF"/>
    <w:rsid w:val="00E67885"/>
    <w:rsid w:val="00E70460"/>
    <w:rsid w:val="00E7680B"/>
    <w:rsid w:val="00E76A7F"/>
    <w:rsid w:val="00E7732E"/>
    <w:rsid w:val="00E928C3"/>
    <w:rsid w:val="00E95C34"/>
    <w:rsid w:val="00E96EB0"/>
    <w:rsid w:val="00EA1882"/>
    <w:rsid w:val="00EA3091"/>
    <w:rsid w:val="00EB3071"/>
    <w:rsid w:val="00EB351C"/>
    <w:rsid w:val="00EB3604"/>
    <w:rsid w:val="00EB78FB"/>
    <w:rsid w:val="00EC6306"/>
    <w:rsid w:val="00EC7C0C"/>
    <w:rsid w:val="00ED4863"/>
    <w:rsid w:val="00ED4A58"/>
    <w:rsid w:val="00ED5B72"/>
    <w:rsid w:val="00EE2D35"/>
    <w:rsid w:val="00EF7430"/>
    <w:rsid w:val="00F12379"/>
    <w:rsid w:val="00F22371"/>
    <w:rsid w:val="00F26477"/>
    <w:rsid w:val="00F271D8"/>
    <w:rsid w:val="00F27C1C"/>
    <w:rsid w:val="00F33BEB"/>
    <w:rsid w:val="00F351DC"/>
    <w:rsid w:val="00F6740B"/>
    <w:rsid w:val="00F80631"/>
    <w:rsid w:val="00F90360"/>
    <w:rsid w:val="00F93843"/>
    <w:rsid w:val="00FA1ECA"/>
    <w:rsid w:val="00FA3F2F"/>
    <w:rsid w:val="00FA5047"/>
    <w:rsid w:val="00FA5222"/>
    <w:rsid w:val="00FA69E0"/>
    <w:rsid w:val="00FA6C6C"/>
    <w:rsid w:val="00FB29DE"/>
    <w:rsid w:val="00FD0623"/>
    <w:rsid w:val="00FE63C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4C5B2A25"/>
  <w15:chartTrackingRefBased/>
  <w15:docId w15:val="{446406B1-B658-4C31-B09D-6A8174F339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2">
    <w:name w:val="heading 2"/>
    <w:basedOn w:val="Standard"/>
    <w:next w:val="Standard"/>
    <w:link w:val="berschrift2Zchn"/>
    <w:uiPriority w:val="9"/>
    <w:unhideWhenUsed/>
    <w:qFormat/>
    <w:rsid w:val="00A373C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C7C0C"/>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EC7C0C"/>
  </w:style>
  <w:style w:type="paragraph" w:styleId="Fuzeile">
    <w:name w:val="footer"/>
    <w:basedOn w:val="Standard"/>
    <w:link w:val="FuzeileZchn"/>
    <w:uiPriority w:val="99"/>
    <w:unhideWhenUsed/>
    <w:rsid w:val="00EC7C0C"/>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EC7C0C"/>
  </w:style>
  <w:style w:type="paragraph" w:styleId="Sprechblasentext">
    <w:name w:val="Balloon Text"/>
    <w:basedOn w:val="Standard"/>
    <w:link w:val="SprechblasentextZchn"/>
    <w:uiPriority w:val="99"/>
    <w:semiHidden/>
    <w:unhideWhenUsed/>
    <w:rsid w:val="00EC7C0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C7C0C"/>
    <w:rPr>
      <w:rFonts w:ascii="Segoe UI" w:hAnsi="Segoe UI" w:cs="Segoe UI"/>
      <w:sz w:val="18"/>
      <w:szCs w:val="18"/>
    </w:rPr>
  </w:style>
  <w:style w:type="character" w:styleId="Hyperlink">
    <w:name w:val="Hyperlink"/>
    <w:basedOn w:val="Absatz-Standardschriftart"/>
    <w:uiPriority w:val="99"/>
    <w:unhideWhenUsed/>
    <w:rsid w:val="00245827"/>
    <w:rPr>
      <w:color w:val="0563C1" w:themeColor="hyperlink"/>
      <w:u w:val="single"/>
    </w:rPr>
  </w:style>
  <w:style w:type="paragraph" w:styleId="HTMLVorformatiert">
    <w:name w:val="HTML Preformatted"/>
    <w:basedOn w:val="Standard"/>
    <w:link w:val="HTMLVorformatiertZchn"/>
    <w:uiPriority w:val="99"/>
    <w:semiHidden/>
    <w:unhideWhenUsed/>
    <w:rsid w:val="001959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character" w:customStyle="1" w:styleId="HTMLVorformatiertZchn">
    <w:name w:val="HTML Vorformatiert Zchn"/>
    <w:basedOn w:val="Absatz-Standardschriftart"/>
    <w:link w:val="HTMLVorformatiert"/>
    <w:uiPriority w:val="99"/>
    <w:semiHidden/>
    <w:rsid w:val="00195972"/>
    <w:rPr>
      <w:rFonts w:ascii="Courier New" w:eastAsia="Times New Roman" w:hAnsi="Courier New" w:cs="Courier New"/>
      <w:sz w:val="20"/>
      <w:szCs w:val="20"/>
      <w:lang w:eastAsia="de-DE"/>
    </w:rPr>
  </w:style>
  <w:style w:type="character" w:styleId="Fett">
    <w:name w:val="Strong"/>
    <w:basedOn w:val="Absatz-Standardschriftart"/>
    <w:uiPriority w:val="22"/>
    <w:qFormat/>
    <w:rsid w:val="006B17C4"/>
    <w:rPr>
      <w:b/>
      <w:bCs/>
    </w:rPr>
  </w:style>
  <w:style w:type="paragraph" w:customStyle="1" w:styleId="Flietext">
    <w:name w:val="Fließtext"/>
    <w:basedOn w:val="Standard"/>
    <w:link w:val="FlietextZchn"/>
    <w:qFormat/>
    <w:rsid w:val="006B17C4"/>
    <w:pPr>
      <w:spacing w:after="0" w:line="276" w:lineRule="auto"/>
    </w:pPr>
    <w:rPr>
      <w:rFonts w:ascii="EncodeSansNormalRegular" w:eastAsia="Times New Roman" w:hAnsi="EncodeSansNormalRegular" w:cs="Times New Roman"/>
      <w:sz w:val="20"/>
      <w:szCs w:val="20"/>
      <w:lang w:val="de-AT" w:eastAsia="de-AT"/>
    </w:rPr>
  </w:style>
  <w:style w:type="character" w:customStyle="1" w:styleId="FlietextZchn">
    <w:name w:val="Fließtext Zchn"/>
    <w:basedOn w:val="Absatz-Standardschriftart"/>
    <w:link w:val="Flietext"/>
    <w:rsid w:val="006B17C4"/>
    <w:rPr>
      <w:rFonts w:ascii="EncodeSansNormalRegular" w:eastAsia="Times New Roman" w:hAnsi="EncodeSansNormalRegular" w:cs="Times New Roman"/>
      <w:sz w:val="20"/>
      <w:szCs w:val="20"/>
      <w:lang w:val="de-AT" w:eastAsia="de-AT"/>
    </w:rPr>
  </w:style>
  <w:style w:type="character" w:styleId="BesuchterLink">
    <w:name w:val="FollowedHyperlink"/>
    <w:basedOn w:val="Absatz-Standardschriftart"/>
    <w:uiPriority w:val="99"/>
    <w:semiHidden/>
    <w:unhideWhenUsed/>
    <w:rsid w:val="00784D09"/>
    <w:rPr>
      <w:color w:val="954F72" w:themeColor="followedHyperlink"/>
      <w:u w:val="single"/>
    </w:rPr>
  </w:style>
  <w:style w:type="character" w:styleId="Kommentarzeichen">
    <w:name w:val="annotation reference"/>
    <w:basedOn w:val="Absatz-Standardschriftart"/>
    <w:uiPriority w:val="99"/>
    <w:semiHidden/>
    <w:unhideWhenUsed/>
    <w:rsid w:val="00DD2C97"/>
    <w:rPr>
      <w:sz w:val="16"/>
      <w:szCs w:val="16"/>
    </w:rPr>
  </w:style>
  <w:style w:type="paragraph" w:styleId="Kommentartext">
    <w:name w:val="annotation text"/>
    <w:basedOn w:val="Standard"/>
    <w:link w:val="KommentartextZchn"/>
    <w:uiPriority w:val="99"/>
    <w:semiHidden/>
    <w:unhideWhenUsed/>
    <w:rsid w:val="00DD2C9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D2C97"/>
    <w:rPr>
      <w:sz w:val="20"/>
      <w:szCs w:val="20"/>
    </w:rPr>
  </w:style>
  <w:style w:type="paragraph" w:styleId="Kommentarthema">
    <w:name w:val="annotation subject"/>
    <w:basedOn w:val="Kommentartext"/>
    <w:next w:val="Kommentartext"/>
    <w:link w:val="KommentarthemaZchn"/>
    <w:uiPriority w:val="99"/>
    <w:semiHidden/>
    <w:unhideWhenUsed/>
    <w:rsid w:val="00DD2C97"/>
    <w:rPr>
      <w:b/>
      <w:bCs/>
    </w:rPr>
  </w:style>
  <w:style w:type="character" w:customStyle="1" w:styleId="KommentarthemaZchn">
    <w:name w:val="Kommentarthema Zchn"/>
    <w:basedOn w:val="KommentartextZchn"/>
    <w:link w:val="Kommentarthema"/>
    <w:uiPriority w:val="99"/>
    <w:semiHidden/>
    <w:rsid w:val="00DD2C97"/>
    <w:rPr>
      <w:b/>
      <w:bCs/>
      <w:sz w:val="20"/>
      <w:szCs w:val="20"/>
    </w:rPr>
  </w:style>
  <w:style w:type="paragraph" w:styleId="Funotentext">
    <w:name w:val="footnote text"/>
    <w:basedOn w:val="Standard"/>
    <w:link w:val="FunotentextZchn"/>
    <w:uiPriority w:val="99"/>
    <w:semiHidden/>
    <w:unhideWhenUsed/>
    <w:rsid w:val="00B771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771C2"/>
    <w:rPr>
      <w:sz w:val="20"/>
      <w:szCs w:val="20"/>
    </w:rPr>
  </w:style>
  <w:style w:type="character" w:styleId="Funotenzeichen">
    <w:name w:val="footnote reference"/>
    <w:basedOn w:val="Absatz-Standardschriftart"/>
    <w:uiPriority w:val="99"/>
    <w:semiHidden/>
    <w:unhideWhenUsed/>
    <w:rsid w:val="00B771C2"/>
    <w:rPr>
      <w:vertAlign w:val="superscript"/>
    </w:rPr>
  </w:style>
  <w:style w:type="paragraph" w:styleId="StandardWeb">
    <w:name w:val="Normal (Web)"/>
    <w:basedOn w:val="Standard"/>
    <w:uiPriority w:val="99"/>
    <w:semiHidden/>
    <w:unhideWhenUsed/>
    <w:rsid w:val="005418DB"/>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berarbeitung">
    <w:name w:val="Revision"/>
    <w:hidden/>
    <w:uiPriority w:val="99"/>
    <w:semiHidden/>
    <w:rsid w:val="00F33BEB"/>
    <w:pPr>
      <w:spacing w:after="0" w:line="240" w:lineRule="auto"/>
    </w:pPr>
  </w:style>
  <w:style w:type="character" w:customStyle="1" w:styleId="UnresolvedMention">
    <w:name w:val="Unresolved Mention"/>
    <w:basedOn w:val="Absatz-Standardschriftart"/>
    <w:uiPriority w:val="99"/>
    <w:semiHidden/>
    <w:unhideWhenUsed/>
    <w:rsid w:val="00CE76AA"/>
    <w:rPr>
      <w:color w:val="605E5C"/>
      <w:shd w:val="clear" w:color="auto" w:fill="E1DFDD"/>
    </w:rPr>
  </w:style>
  <w:style w:type="character" w:customStyle="1" w:styleId="berschrift2Zchn">
    <w:name w:val="Überschrift 2 Zchn"/>
    <w:basedOn w:val="Absatz-Standardschriftart"/>
    <w:link w:val="berschrift2"/>
    <w:uiPriority w:val="9"/>
    <w:rsid w:val="00A373CC"/>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1345930">
      <w:bodyDiv w:val="1"/>
      <w:marLeft w:val="0"/>
      <w:marRight w:val="0"/>
      <w:marTop w:val="0"/>
      <w:marBottom w:val="0"/>
      <w:divBdr>
        <w:top w:val="none" w:sz="0" w:space="0" w:color="auto"/>
        <w:left w:val="none" w:sz="0" w:space="0" w:color="auto"/>
        <w:bottom w:val="none" w:sz="0" w:space="0" w:color="auto"/>
        <w:right w:val="none" w:sz="0" w:space="0" w:color="auto"/>
      </w:divBdr>
      <w:divsChild>
        <w:div w:id="690187874">
          <w:marLeft w:val="288"/>
          <w:marRight w:val="0"/>
          <w:marTop w:val="120"/>
          <w:marBottom w:val="0"/>
          <w:divBdr>
            <w:top w:val="none" w:sz="0" w:space="0" w:color="auto"/>
            <w:left w:val="none" w:sz="0" w:space="0" w:color="auto"/>
            <w:bottom w:val="none" w:sz="0" w:space="0" w:color="auto"/>
            <w:right w:val="none" w:sz="0" w:space="0" w:color="auto"/>
          </w:divBdr>
        </w:div>
        <w:div w:id="823162037">
          <w:marLeft w:val="288"/>
          <w:marRight w:val="0"/>
          <w:marTop w:val="120"/>
          <w:marBottom w:val="0"/>
          <w:divBdr>
            <w:top w:val="none" w:sz="0" w:space="0" w:color="auto"/>
            <w:left w:val="none" w:sz="0" w:space="0" w:color="auto"/>
            <w:bottom w:val="none" w:sz="0" w:space="0" w:color="auto"/>
            <w:right w:val="none" w:sz="0" w:space="0" w:color="auto"/>
          </w:divBdr>
        </w:div>
        <w:div w:id="915361019">
          <w:marLeft w:val="288"/>
          <w:marRight w:val="0"/>
          <w:marTop w:val="120"/>
          <w:marBottom w:val="0"/>
          <w:divBdr>
            <w:top w:val="none" w:sz="0" w:space="0" w:color="auto"/>
            <w:left w:val="none" w:sz="0" w:space="0" w:color="auto"/>
            <w:bottom w:val="none" w:sz="0" w:space="0" w:color="auto"/>
            <w:right w:val="none" w:sz="0" w:space="0" w:color="auto"/>
          </w:divBdr>
        </w:div>
        <w:div w:id="1611283719">
          <w:marLeft w:val="288"/>
          <w:marRight w:val="0"/>
          <w:marTop w:val="120"/>
          <w:marBottom w:val="0"/>
          <w:divBdr>
            <w:top w:val="none" w:sz="0" w:space="0" w:color="auto"/>
            <w:left w:val="none" w:sz="0" w:space="0" w:color="auto"/>
            <w:bottom w:val="none" w:sz="0" w:space="0" w:color="auto"/>
            <w:right w:val="none" w:sz="0" w:space="0" w:color="auto"/>
          </w:divBdr>
        </w:div>
        <w:div w:id="1041637728">
          <w:marLeft w:val="288"/>
          <w:marRight w:val="0"/>
          <w:marTop w:val="120"/>
          <w:marBottom w:val="0"/>
          <w:divBdr>
            <w:top w:val="none" w:sz="0" w:space="0" w:color="auto"/>
            <w:left w:val="none" w:sz="0" w:space="0" w:color="auto"/>
            <w:bottom w:val="none" w:sz="0" w:space="0" w:color="auto"/>
            <w:right w:val="none" w:sz="0" w:space="0" w:color="auto"/>
          </w:divBdr>
        </w:div>
        <w:div w:id="2118520977">
          <w:marLeft w:val="288"/>
          <w:marRight w:val="0"/>
          <w:marTop w:val="120"/>
          <w:marBottom w:val="0"/>
          <w:divBdr>
            <w:top w:val="none" w:sz="0" w:space="0" w:color="auto"/>
            <w:left w:val="none" w:sz="0" w:space="0" w:color="auto"/>
            <w:bottom w:val="none" w:sz="0" w:space="0" w:color="auto"/>
            <w:right w:val="none" w:sz="0" w:space="0" w:color="auto"/>
          </w:divBdr>
        </w:div>
        <w:div w:id="1381831228">
          <w:marLeft w:val="288"/>
          <w:marRight w:val="0"/>
          <w:marTop w:val="120"/>
          <w:marBottom w:val="0"/>
          <w:divBdr>
            <w:top w:val="none" w:sz="0" w:space="0" w:color="auto"/>
            <w:left w:val="none" w:sz="0" w:space="0" w:color="auto"/>
            <w:bottom w:val="none" w:sz="0" w:space="0" w:color="auto"/>
            <w:right w:val="none" w:sz="0" w:space="0" w:color="auto"/>
          </w:divBdr>
        </w:div>
        <w:div w:id="221601354">
          <w:marLeft w:val="288"/>
          <w:marRight w:val="0"/>
          <w:marTop w:val="120"/>
          <w:marBottom w:val="0"/>
          <w:divBdr>
            <w:top w:val="none" w:sz="0" w:space="0" w:color="auto"/>
            <w:left w:val="none" w:sz="0" w:space="0" w:color="auto"/>
            <w:bottom w:val="none" w:sz="0" w:space="0" w:color="auto"/>
            <w:right w:val="none" w:sz="0" w:space="0" w:color="auto"/>
          </w:divBdr>
        </w:div>
        <w:div w:id="1077291800">
          <w:marLeft w:val="288"/>
          <w:marRight w:val="0"/>
          <w:marTop w:val="120"/>
          <w:marBottom w:val="0"/>
          <w:divBdr>
            <w:top w:val="none" w:sz="0" w:space="0" w:color="auto"/>
            <w:left w:val="none" w:sz="0" w:space="0" w:color="auto"/>
            <w:bottom w:val="none" w:sz="0" w:space="0" w:color="auto"/>
            <w:right w:val="none" w:sz="0" w:space="0" w:color="auto"/>
          </w:divBdr>
        </w:div>
        <w:div w:id="339234729">
          <w:marLeft w:val="288"/>
          <w:marRight w:val="0"/>
          <w:marTop w:val="120"/>
          <w:marBottom w:val="0"/>
          <w:divBdr>
            <w:top w:val="none" w:sz="0" w:space="0" w:color="auto"/>
            <w:left w:val="none" w:sz="0" w:space="0" w:color="auto"/>
            <w:bottom w:val="none" w:sz="0" w:space="0" w:color="auto"/>
            <w:right w:val="none" w:sz="0" w:space="0" w:color="auto"/>
          </w:divBdr>
        </w:div>
        <w:div w:id="1757746926">
          <w:marLeft w:val="288"/>
          <w:marRight w:val="0"/>
          <w:marTop w:val="120"/>
          <w:marBottom w:val="0"/>
          <w:divBdr>
            <w:top w:val="none" w:sz="0" w:space="0" w:color="auto"/>
            <w:left w:val="none" w:sz="0" w:space="0" w:color="auto"/>
            <w:bottom w:val="none" w:sz="0" w:space="0" w:color="auto"/>
            <w:right w:val="none" w:sz="0" w:space="0" w:color="auto"/>
          </w:divBdr>
        </w:div>
      </w:divsChild>
    </w:div>
    <w:div w:id="1102721155">
      <w:bodyDiv w:val="1"/>
      <w:marLeft w:val="0"/>
      <w:marRight w:val="0"/>
      <w:marTop w:val="0"/>
      <w:marBottom w:val="0"/>
      <w:divBdr>
        <w:top w:val="none" w:sz="0" w:space="0" w:color="auto"/>
        <w:left w:val="none" w:sz="0" w:space="0" w:color="auto"/>
        <w:bottom w:val="none" w:sz="0" w:space="0" w:color="auto"/>
        <w:right w:val="none" w:sz="0" w:space="0" w:color="auto"/>
      </w:divBdr>
      <w:divsChild>
        <w:div w:id="1121807599">
          <w:marLeft w:val="0"/>
          <w:marRight w:val="0"/>
          <w:marTop w:val="0"/>
          <w:marBottom w:val="0"/>
          <w:divBdr>
            <w:top w:val="none" w:sz="0" w:space="0" w:color="auto"/>
            <w:left w:val="none" w:sz="0" w:space="0" w:color="auto"/>
            <w:bottom w:val="none" w:sz="0" w:space="0" w:color="auto"/>
            <w:right w:val="none" w:sz="0" w:space="0" w:color="auto"/>
          </w:divBdr>
          <w:divsChild>
            <w:div w:id="561327946">
              <w:marLeft w:val="0"/>
              <w:marRight w:val="0"/>
              <w:marTop w:val="0"/>
              <w:marBottom w:val="0"/>
              <w:divBdr>
                <w:top w:val="none" w:sz="0" w:space="0" w:color="auto"/>
                <w:left w:val="none" w:sz="0" w:space="0" w:color="auto"/>
                <w:bottom w:val="none" w:sz="0" w:space="0" w:color="auto"/>
                <w:right w:val="none" w:sz="0" w:space="0" w:color="auto"/>
              </w:divBdr>
              <w:divsChild>
                <w:div w:id="2093578156">
                  <w:marLeft w:val="0"/>
                  <w:marRight w:val="0"/>
                  <w:marTop w:val="0"/>
                  <w:marBottom w:val="0"/>
                  <w:divBdr>
                    <w:top w:val="none" w:sz="0" w:space="0" w:color="auto"/>
                    <w:left w:val="none" w:sz="0" w:space="0" w:color="auto"/>
                    <w:bottom w:val="none" w:sz="0" w:space="0" w:color="auto"/>
                    <w:right w:val="none" w:sz="0" w:space="0" w:color="auto"/>
                  </w:divBdr>
                  <w:divsChild>
                    <w:div w:id="2003042410">
                      <w:marLeft w:val="0"/>
                      <w:marRight w:val="0"/>
                      <w:marTop w:val="0"/>
                      <w:marBottom w:val="0"/>
                      <w:divBdr>
                        <w:top w:val="none" w:sz="0" w:space="0" w:color="auto"/>
                        <w:left w:val="none" w:sz="0" w:space="0" w:color="auto"/>
                        <w:bottom w:val="none" w:sz="0" w:space="0" w:color="auto"/>
                        <w:right w:val="none" w:sz="0" w:space="0" w:color="auto"/>
                      </w:divBdr>
                      <w:divsChild>
                        <w:div w:id="234242426">
                          <w:marLeft w:val="0"/>
                          <w:marRight w:val="0"/>
                          <w:marTop w:val="0"/>
                          <w:marBottom w:val="0"/>
                          <w:divBdr>
                            <w:top w:val="none" w:sz="0" w:space="0" w:color="auto"/>
                            <w:left w:val="none" w:sz="0" w:space="0" w:color="auto"/>
                            <w:bottom w:val="none" w:sz="0" w:space="0" w:color="auto"/>
                            <w:right w:val="none" w:sz="0" w:space="0" w:color="auto"/>
                          </w:divBdr>
                          <w:divsChild>
                            <w:div w:id="1117678049">
                              <w:marLeft w:val="2070"/>
                              <w:marRight w:val="3960"/>
                              <w:marTop w:val="0"/>
                              <w:marBottom w:val="0"/>
                              <w:divBdr>
                                <w:top w:val="none" w:sz="0" w:space="0" w:color="auto"/>
                                <w:left w:val="none" w:sz="0" w:space="0" w:color="auto"/>
                                <w:bottom w:val="none" w:sz="0" w:space="0" w:color="auto"/>
                                <w:right w:val="none" w:sz="0" w:space="0" w:color="auto"/>
                              </w:divBdr>
                              <w:divsChild>
                                <w:div w:id="127625875">
                                  <w:marLeft w:val="0"/>
                                  <w:marRight w:val="0"/>
                                  <w:marTop w:val="0"/>
                                  <w:marBottom w:val="0"/>
                                  <w:divBdr>
                                    <w:top w:val="none" w:sz="0" w:space="0" w:color="auto"/>
                                    <w:left w:val="none" w:sz="0" w:space="0" w:color="auto"/>
                                    <w:bottom w:val="none" w:sz="0" w:space="0" w:color="auto"/>
                                    <w:right w:val="none" w:sz="0" w:space="0" w:color="auto"/>
                                  </w:divBdr>
                                  <w:divsChild>
                                    <w:div w:id="241961508">
                                      <w:marLeft w:val="0"/>
                                      <w:marRight w:val="0"/>
                                      <w:marTop w:val="0"/>
                                      <w:marBottom w:val="0"/>
                                      <w:divBdr>
                                        <w:top w:val="none" w:sz="0" w:space="0" w:color="auto"/>
                                        <w:left w:val="none" w:sz="0" w:space="0" w:color="auto"/>
                                        <w:bottom w:val="none" w:sz="0" w:space="0" w:color="auto"/>
                                        <w:right w:val="none" w:sz="0" w:space="0" w:color="auto"/>
                                      </w:divBdr>
                                      <w:divsChild>
                                        <w:div w:id="1238978379">
                                          <w:marLeft w:val="0"/>
                                          <w:marRight w:val="0"/>
                                          <w:marTop w:val="0"/>
                                          <w:marBottom w:val="0"/>
                                          <w:divBdr>
                                            <w:top w:val="none" w:sz="0" w:space="0" w:color="auto"/>
                                            <w:left w:val="none" w:sz="0" w:space="0" w:color="auto"/>
                                            <w:bottom w:val="none" w:sz="0" w:space="0" w:color="auto"/>
                                            <w:right w:val="none" w:sz="0" w:space="0" w:color="auto"/>
                                          </w:divBdr>
                                          <w:divsChild>
                                            <w:div w:id="1368028073">
                                              <w:marLeft w:val="0"/>
                                              <w:marRight w:val="0"/>
                                              <w:marTop w:val="90"/>
                                              <w:marBottom w:val="0"/>
                                              <w:divBdr>
                                                <w:top w:val="none" w:sz="0" w:space="0" w:color="auto"/>
                                                <w:left w:val="none" w:sz="0" w:space="0" w:color="auto"/>
                                                <w:bottom w:val="none" w:sz="0" w:space="0" w:color="auto"/>
                                                <w:right w:val="none" w:sz="0" w:space="0" w:color="auto"/>
                                              </w:divBdr>
                                              <w:divsChild>
                                                <w:div w:id="2134127014">
                                                  <w:marLeft w:val="0"/>
                                                  <w:marRight w:val="0"/>
                                                  <w:marTop w:val="0"/>
                                                  <w:marBottom w:val="0"/>
                                                  <w:divBdr>
                                                    <w:top w:val="none" w:sz="0" w:space="0" w:color="auto"/>
                                                    <w:left w:val="none" w:sz="0" w:space="0" w:color="auto"/>
                                                    <w:bottom w:val="none" w:sz="0" w:space="0" w:color="auto"/>
                                                    <w:right w:val="none" w:sz="0" w:space="0" w:color="auto"/>
                                                  </w:divBdr>
                                                  <w:divsChild>
                                                    <w:div w:id="2032761331">
                                                      <w:marLeft w:val="0"/>
                                                      <w:marRight w:val="0"/>
                                                      <w:marTop w:val="0"/>
                                                      <w:marBottom w:val="0"/>
                                                      <w:divBdr>
                                                        <w:top w:val="none" w:sz="0" w:space="0" w:color="auto"/>
                                                        <w:left w:val="none" w:sz="0" w:space="0" w:color="auto"/>
                                                        <w:bottom w:val="none" w:sz="0" w:space="0" w:color="auto"/>
                                                        <w:right w:val="none" w:sz="0" w:space="0" w:color="auto"/>
                                                      </w:divBdr>
                                                      <w:divsChild>
                                                        <w:div w:id="78986888">
                                                          <w:marLeft w:val="0"/>
                                                          <w:marRight w:val="0"/>
                                                          <w:marTop w:val="0"/>
                                                          <w:marBottom w:val="390"/>
                                                          <w:divBdr>
                                                            <w:top w:val="none" w:sz="0" w:space="0" w:color="auto"/>
                                                            <w:left w:val="none" w:sz="0" w:space="0" w:color="auto"/>
                                                            <w:bottom w:val="none" w:sz="0" w:space="0" w:color="auto"/>
                                                            <w:right w:val="none" w:sz="0" w:space="0" w:color="auto"/>
                                                          </w:divBdr>
                                                          <w:divsChild>
                                                            <w:div w:id="2056854860">
                                                              <w:marLeft w:val="0"/>
                                                              <w:marRight w:val="0"/>
                                                              <w:marTop w:val="0"/>
                                                              <w:marBottom w:val="0"/>
                                                              <w:divBdr>
                                                                <w:top w:val="none" w:sz="0" w:space="0" w:color="auto"/>
                                                                <w:left w:val="none" w:sz="0" w:space="0" w:color="auto"/>
                                                                <w:bottom w:val="none" w:sz="0" w:space="0" w:color="auto"/>
                                                                <w:right w:val="none" w:sz="0" w:space="0" w:color="auto"/>
                                                              </w:divBdr>
                                                              <w:divsChild>
                                                                <w:div w:id="1025402597">
                                                                  <w:marLeft w:val="0"/>
                                                                  <w:marRight w:val="0"/>
                                                                  <w:marTop w:val="0"/>
                                                                  <w:marBottom w:val="0"/>
                                                                  <w:divBdr>
                                                                    <w:top w:val="none" w:sz="0" w:space="0" w:color="auto"/>
                                                                    <w:left w:val="none" w:sz="0" w:space="0" w:color="auto"/>
                                                                    <w:bottom w:val="none" w:sz="0" w:space="0" w:color="auto"/>
                                                                    <w:right w:val="none" w:sz="0" w:space="0" w:color="auto"/>
                                                                  </w:divBdr>
                                                                  <w:divsChild>
                                                                    <w:div w:id="828398940">
                                                                      <w:marLeft w:val="0"/>
                                                                      <w:marRight w:val="0"/>
                                                                      <w:marTop w:val="0"/>
                                                                      <w:marBottom w:val="0"/>
                                                                      <w:divBdr>
                                                                        <w:top w:val="none" w:sz="0" w:space="0" w:color="auto"/>
                                                                        <w:left w:val="none" w:sz="0" w:space="0" w:color="auto"/>
                                                                        <w:bottom w:val="none" w:sz="0" w:space="0" w:color="auto"/>
                                                                        <w:right w:val="none" w:sz="0" w:space="0" w:color="auto"/>
                                                                      </w:divBdr>
                                                                      <w:divsChild>
                                                                        <w:div w:id="1620531694">
                                                                          <w:marLeft w:val="0"/>
                                                                          <w:marRight w:val="0"/>
                                                                          <w:marTop w:val="0"/>
                                                                          <w:marBottom w:val="0"/>
                                                                          <w:divBdr>
                                                                            <w:top w:val="none" w:sz="0" w:space="0" w:color="auto"/>
                                                                            <w:left w:val="none" w:sz="0" w:space="0" w:color="auto"/>
                                                                            <w:bottom w:val="none" w:sz="0" w:space="0" w:color="auto"/>
                                                                            <w:right w:val="none" w:sz="0" w:space="0" w:color="auto"/>
                                                                          </w:divBdr>
                                                                          <w:divsChild>
                                                                            <w:div w:id="302276617">
                                                                              <w:marLeft w:val="0"/>
                                                                              <w:marRight w:val="0"/>
                                                                              <w:marTop w:val="0"/>
                                                                              <w:marBottom w:val="0"/>
                                                                              <w:divBdr>
                                                                                <w:top w:val="none" w:sz="0" w:space="0" w:color="auto"/>
                                                                                <w:left w:val="none" w:sz="0" w:space="0" w:color="auto"/>
                                                                                <w:bottom w:val="none" w:sz="0" w:space="0" w:color="auto"/>
                                                                                <w:right w:val="none" w:sz="0" w:space="0" w:color="auto"/>
                                                                              </w:divBdr>
                                                                              <w:divsChild>
                                                                                <w:div w:id="1010571643">
                                                                                  <w:marLeft w:val="0"/>
                                                                                  <w:marRight w:val="0"/>
                                                                                  <w:marTop w:val="0"/>
                                                                                  <w:marBottom w:val="0"/>
                                                                                  <w:divBdr>
                                                                                    <w:top w:val="none" w:sz="0" w:space="0" w:color="auto"/>
                                                                                    <w:left w:val="none" w:sz="0" w:space="0" w:color="auto"/>
                                                                                    <w:bottom w:val="none" w:sz="0" w:space="0" w:color="auto"/>
                                                                                    <w:right w:val="none" w:sz="0" w:space="0" w:color="auto"/>
                                                                                  </w:divBdr>
                                                                                  <w:divsChild>
                                                                                    <w:div w:id="274098822">
                                                                                      <w:marLeft w:val="0"/>
                                                                                      <w:marRight w:val="0"/>
                                                                                      <w:marTop w:val="0"/>
                                                                                      <w:marBottom w:val="0"/>
                                                                                      <w:divBdr>
                                                                                        <w:top w:val="none" w:sz="0" w:space="0" w:color="auto"/>
                                                                                        <w:left w:val="none" w:sz="0" w:space="0" w:color="auto"/>
                                                                                        <w:bottom w:val="none" w:sz="0" w:space="0" w:color="auto"/>
                                                                                        <w:right w:val="none" w:sz="0" w:space="0" w:color="auto"/>
                                                                                      </w:divBdr>
                                                                                      <w:divsChild>
                                                                                        <w:div w:id="1759936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8108367">
      <w:bodyDiv w:val="1"/>
      <w:marLeft w:val="0"/>
      <w:marRight w:val="0"/>
      <w:marTop w:val="0"/>
      <w:marBottom w:val="0"/>
      <w:divBdr>
        <w:top w:val="none" w:sz="0" w:space="0" w:color="auto"/>
        <w:left w:val="none" w:sz="0" w:space="0" w:color="auto"/>
        <w:bottom w:val="none" w:sz="0" w:space="0" w:color="auto"/>
        <w:right w:val="none" w:sz="0" w:space="0" w:color="auto"/>
      </w:divBdr>
    </w:div>
    <w:div w:id="1448692520">
      <w:bodyDiv w:val="1"/>
      <w:marLeft w:val="0"/>
      <w:marRight w:val="0"/>
      <w:marTop w:val="0"/>
      <w:marBottom w:val="0"/>
      <w:divBdr>
        <w:top w:val="none" w:sz="0" w:space="0" w:color="auto"/>
        <w:left w:val="none" w:sz="0" w:space="0" w:color="auto"/>
        <w:bottom w:val="none" w:sz="0" w:space="0" w:color="auto"/>
        <w:right w:val="none" w:sz="0" w:space="0" w:color="auto"/>
      </w:divBdr>
    </w:div>
    <w:div w:id="1585190933">
      <w:bodyDiv w:val="1"/>
      <w:marLeft w:val="0"/>
      <w:marRight w:val="0"/>
      <w:marTop w:val="0"/>
      <w:marBottom w:val="0"/>
      <w:divBdr>
        <w:top w:val="none" w:sz="0" w:space="0" w:color="auto"/>
        <w:left w:val="none" w:sz="0" w:space="0" w:color="auto"/>
        <w:bottom w:val="none" w:sz="0" w:space="0" w:color="auto"/>
        <w:right w:val="none" w:sz="0" w:space="0" w:color="auto"/>
      </w:divBdr>
    </w:div>
    <w:div w:id="1991245906">
      <w:bodyDiv w:val="1"/>
      <w:marLeft w:val="0"/>
      <w:marRight w:val="0"/>
      <w:marTop w:val="0"/>
      <w:marBottom w:val="0"/>
      <w:divBdr>
        <w:top w:val="none" w:sz="0" w:space="0" w:color="auto"/>
        <w:left w:val="none" w:sz="0" w:space="0" w:color="auto"/>
        <w:bottom w:val="none" w:sz="0" w:space="0" w:color="auto"/>
        <w:right w:val="none" w:sz="0" w:space="0" w:color="auto"/>
      </w:divBdr>
      <w:divsChild>
        <w:div w:id="2100977372">
          <w:marLeft w:val="288"/>
          <w:marRight w:val="0"/>
          <w:marTop w:val="120"/>
          <w:marBottom w:val="0"/>
          <w:divBdr>
            <w:top w:val="none" w:sz="0" w:space="0" w:color="auto"/>
            <w:left w:val="none" w:sz="0" w:space="0" w:color="auto"/>
            <w:bottom w:val="none" w:sz="0" w:space="0" w:color="auto"/>
            <w:right w:val="none" w:sz="0" w:space="0" w:color="auto"/>
          </w:divBdr>
        </w:div>
        <w:div w:id="518468347">
          <w:marLeft w:val="288"/>
          <w:marRight w:val="0"/>
          <w:marTop w:val="120"/>
          <w:marBottom w:val="0"/>
          <w:divBdr>
            <w:top w:val="none" w:sz="0" w:space="0" w:color="auto"/>
            <w:left w:val="none" w:sz="0" w:space="0" w:color="auto"/>
            <w:bottom w:val="none" w:sz="0" w:space="0" w:color="auto"/>
            <w:right w:val="none" w:sz="0" w:space="0" w:color="auto"/>
          </w:divBdr>
        </w:div>
        <w:div w:id="1284076508">
          <w:marLeft w:val="288"/>
          <w:marRight w:val="0"/>
          <w:marTop w:val="120"/>
          <w:marBottom w:val="0"/>
          <w:divBdr>
            <w:top w:val="none" w:sz="0" w:space="0" w:color="auto"/>
            <w:left w:val="none" w:sz="0" w:space="0" w:color="auto"/>
            <w:bottom w:val="none" w:sz="0" w:space="0" w:color="auto"/>
            <w:right w:val="none" w:sz="0" w:space="0" w:color="auto"/>
          </w:divBdr>
        </w:div>
        <w:div w:id="1006909341">
          <w:marLeft w:val="288"/>
          <w:marRight w:val="0"/>
          <w:marTop w:val="120"/>
          <w:marBottom w:val="0"/>
          <w:divBdr>
            <w:top w:val="none" w:sz="0" w:space="0" w:color="auto"/>
            <w:left w:val="none" w:sz="0" w:space="0" w:color="auto"/>
            <w:bottom w:val="none" w:sz="0" w:space="0" w:color="auto"/>
            <w:right w:val="none" w:sz="0" w:space="0" w:color="auto"/>
          </w:divBdr>
        </w:div>
        <w:div w:id="1694184889">
          <w:marLeft w:val="562"/>
          <w:marRight w:val="0"/>
          <w:marTop w:val="120"/>
          <w:marBottom w:val="0"/>
          <w:divBdr>
            <w:top w:val="none" w:sz="0" w:space="0" w:color="auto"/>
            <w:left w:val="none" w:sz="0" w:space="0" w:color="auto"/>
            <w:bottom w:val="none" w:sz="0" w:space="0" w:color="auto"/>
            <w:right w:val="none" w:sz="0" w:space="0" w:color="auto"/>
          </w:divBdr>
        </w:div>
        <w:div w:id="1950502522">
          <w:marLeft w:val="562"/>
          <w:marRight w:val="0"/>
          <w:marTop w:val="120"/>
          <w:marBottom w:val="0"/>
          <w:divBdr>
            <w:top w:val="none" w:sz="0" w:space="0" w:color="auto"/>
            <w:left w:val="none" w:sz="0" w:space="0" w:color="auto"/>
            <w:bottom w:val="none" w:sz="0" w:space="0" w:color="auto"/>
            <w:right w:val="none" w:sz="0" w:space="0" w:color="auto"/>
          </w:divBdr>
        </w:div>
        <w:div w:id="514153675">
          <w:marLeft w:val="288"/>
          <w:marRight w:val="0"/>
          <w:marTop w:val="12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co.eu/zukunftsbericht_2024_25"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presse@maco.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CEC85D-C35E-4BFC-9CBD-6D83AEFE2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655</Words>
  <Characters>4785</Characters>
  <Application>Microsoft Office Word</Application>
  <DocSecurity>0</DocSecurity>
  <Lines>125</Lines>
  <Paragraphs>41</Paragraphs>
  <ScaleCrop>false</ScaleCrop>
  <HeadingPairs>
    <vt:vector size="2" baseType="variant">
      <vt:variant>
        <vt:lpstr>Titel</vt:lpstr>
      </vt:variant>
      <vt:variant>
        <vt:i4>1</vt:i4>
      </vt:variant>
    </vt:vector>
  </HeadingPairs>
  <TitlesOfParts>
    <vt:vector size="1" baseType="lpstr">
      <vt:lpstr/>
    </vt:vector>
  </TitlesOfParts>
  <Company>MACO</Company>
  <LinksUpToDate>false</LinksUpToDate>
  <CharactersWithSpaces>5399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Janssen Petra</dc:creator>
  <cp:keywords/>
  <dc:description/>
  <cp:lastModifiedBy>Paschek Karin</cp:lastModifiedBy>
  <cp:revision>8</cp:revision>
  <cp:lastPrinted>2024-02-01T15:07:00Z</cp:lastPrinted>
  <dcterms:created xsi:type="dcterms:W3CDTF">2025-06-30T09:08:00Z</dcterms:created>
  <dcterms:modified xsi:type="dcterms:W3CDTF">2025-07-01T07:45:00Z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8ce04bb6-d623-4b2e-804e-7afa80eb026e</vt:lpwstr>
  </property>
</Properties>
</file>