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8C85C9" w14:textId="77777777" w:rsidR="00D17EDC" w:rsidRDefault="000C7C7F">
      <w:pPr>
        <w:spacing w:after="360" w:line="240" w:lineRule="auto"/>
        <w:rPr>
          <w:rFonts w:ascii="Arial" w:hAnsi="Arial" w:cs="Arial"/>
          <w:b/>
          <w:sz w:val="28"/>
          <w:szCs w:val="28"/>
        </w:rPr>
      </w:pPr>
      <w:r>
        <w:rPr>
          <w:rFonts w:ascii="Arial" w:hAnsi="Arial" w:cs="Arial"/>
          <w:b/>
          <w:sz w:val="28"/>
          <w:szCs w:val="28"/>
        </w:rPr>
        <w:t>PRESSEMITTEILUNG</w:t>
      </w:r>
    </w:p>
    <w:p w14:paraId="69F54762" w14:textId="77777777" w:rsidR="00D17EDC" w:rsidRDefault="000C7C7F">
      <w:pPr>
        <w:spacing w:after="0" w:line="360" w:lineRule="auto"/>
        <w:rPr>
          <w:rFonts w:ascii="Arial" w:hAnsi="Arial" w:cs="Arial"/>
          <w:b/>
          <w:color w:val="0070C0"/>
          <w:sz w:val="32"/>
          <w:szCs w:val="32"/>
        </w:rPr>
      </w:pPr>
      <w:r>
        <w:rPr>
          <w:rFonts w:ascii="Arial" w:hAnsi="Arial" w:cs="Arial"/>
          <w:b/>
          <w:color w:val="0070C0"/>
          <w:sz w:val="32"/>
          <w:szCs w:val="32"/>
        </w:rPr>
        <w:t>Mario Neuwirth ist neuer CEO der MACO Gruppe</w:t>
      </w:r>
    </w:p>
    <w:p w14:paraId="01C072DE" w14:textId="77777777" w:rsidR="00D17EDC" w:rsidRPr="00050532" w:rsidRDefault="00D17EDC">
      <w:pPr>
        <w:spacing w:after="0" w:line="360" w:lineRule="auto"/>
        <w:rPr>
          <w:rFonts w:ascii="Arial" w:hAnsi="Arial" w:cs="Arial"/>
          <w:b/>
          <w:sz w:val="24"/>
          <w:szCs w:val="24"/>
        </w:rPr>
      </w:pPr>
    </w:p>
    <w:p w14:paraId="4F035037" w14:textId="2F1507A4" w:rsidR="00D17EDC" w:rsidRDefault="000C7C7F">
      <w:pPr>
        <w:spacing w:line="360" w:lineRule="auto"/>
        <w:rPr>
          <w:rFonts w:ascii="Arial" w:hAnsi="Arial" w:cs="Arial"/>
          <w:b/>
          <w:i/>
          <w:sz w:val="20"/>
          <w:szCs w:val="20"/>
        </w:rPr>
      </w:pPr>
      <w:r w:rsidRPr="00050532">
        <w:rPr>
          <w:rFonts w:ascii="Arial" w:hAnsi="Arial" w:cs="Arial"/>
          <w:bCs/>
          <w:i/>
          <w:sz w:val="20"/>
          <w:szCs w:val="20"/>
        </w:rPr>
        <w:t xml:space="preserve">Salzburg, </w:t>
      </w:r>
      <w:r w:rsidR="00F33704">
        <w:rPr>
          <w:rFonts w:ascii="Arial" w:hAnsi="Arial" w:cs="Arial"/>
          <w:bCs/>
          <w:i/>
          <w:sz w:val="20"/>
          <w:szCs w:val="20"/>
        </w:rPr>
        <w:t>4</w:t>
      </w:r>
      <w:r w:rsidR="00050532" w:rsidRPr="00050532">
        <w:rPr>
          <w:rFonts w:ascii="Arial" w:hAnsi="Arial" w:cs="Arial"/>
          <w:bCs/>
          <w:i/>
          <w:sz w:val="20"/>
          <w:szCs w:val="20"/>
        </w:rPr>
        <w:t>.</w:t>
      </w:r>
      <w:r w:rsidR="00B06447">
        <w:rPr>
          <w:rFonts w:ascii="Arial" w:hAnsi="Arial" w:cs="Arial"/>
          <w:bCs/>
          <w:i/>
          <w:sz w:val="20"/>
          <w:szCs w:val="20"/>
        </w:rPr>
        <w:t xml:space="preserve"> </w:t>
      </w:r>
      <w:r w:rsidR="00050532" w:rsidRPr="00050532">
        <w:rPr>
          <w:rFonts w:ascii="Arial" w:hAnsi="Arial" w:cs="Arial"/>
          <w:bCs/>
          <w:i/>
          <w:sz w:val="20"/>
          <w:szCs w:val="20"/>
        </w:rPr>
        <w:t xml:space="preserve">März </w:t>
      </w:r>
      <w:r w:rsidRPr="00050532">
        <w:rPr>
          <w:rFonts w:ascii="Arial" w:hAnsi="Arial" w:cs="Arial"/>
          <w:bCs/>
          <w:i/>
          <w:sz w:val="20"/>
          <w:szCs w:val="20"/>
        </w:rPr>
        <w:t>2025</w:t>
      </w:r>
      <w:r>
        <w:rPr>
          <w:rFonts w:ascii="Arial" w:hAnsi="Arial" w:cs="Arial"/>
          <w:bCs/>
          <w:i/>
          <w:sz w:val="20"/>
          <w:szCs w:val="20"/>
        </w:rPr>
        <w:t xml:space="preserve"> – </w:t>
      </w:r>
      <w:r>
        <w:rPr>
          <w:rFonts w:ascii="Arial" w:hAnsi="Arial" w:cs="Arial"/>
          <w:b/>
          <w:i/>
          <w:sz w:val="20"/>
          <w:szCs w:val="20"/>
        </w:rPr>
        <w:t xml:space="preserve">Der erfolgreiche Top-Manager Mario Neuwirth wird mit </w:t>
      </w:r>
      <w:r w:rsidR="00050532">
        <w:rPr>
          <w:rFonts w:ascii="Arial" w:hAnsi="Arial" w:cs="Arial"/>
          <w:b/>
          <w:i/>
          <w:sz w:val="20"/>
          <w:szCs w:val="20"/>
        </w:rPr>
        <w:t>Anfang</w:t>
      </w:r>
      <w:r>
        <w:rPr>
          <w:rFonts w:ascii="Arial" w:hAnsi="Arial" w:cs="Arial"/>
          <w:b/>
          <w:i/>
          <w:sz w:val="20"/>
          <w:szCs w:val="20"/>
        </w:rPr>
        <w:t xml:space="preserve"> März 2025 neuer Geschäftsführer der MACO Gruppe und führt das Unternehmen gemeinsam mit dem bestehenden Führungsteam in die Zukunft.</w:t>
      </w:r>
    </w:p>
    <w:p w14:paraId="4D293635" w14:textId="77777777" w:rsidR="00D17EDC" w:rsidRDefault="00D17EDC">
      <w:pPr>
        <w:tabs>
          <w:tab w:val="right" w:pos="1260"/>
        </w:tabs>
        <w:spacing w:after="0" w:line="360" w:lineRule="auto"/>
        <w:rPr>
          <w:rFonts w:ascii="Arial" w:hAnsi="Arial" w:cs="Arial"/>
          <w:sz w:val="20"/>
          <w:szCs w:val="20"/>
        </w:rPr>
      </w:pPr>
    </w:p>
    <w:p w14:paraId="41117322" w14:textId="69A9C749" w:rsidR="00D17EDC" w:rsidRDefault="000C7C7F">
      <w:pPr>
        <w:tabs>
          <w:tab w:val="right" w:pos="1260"/>
        </w:tabs>
        <w:spacing w:after="0" w:line="360" w:lineRule="auto"/>
        <w:rPr>
          <w:rFonts w:ascii="Arial" w:hAnsi="Arial" w:cs="Arial"/>
          <w:sz w:val="20"/>
          <w:szCs w:val="20"/>
        </w:rPr>
      </w:pPr>
      <w:r>
        <w:rPr>
          <w:rFonts w:ascii="Arial" w:hAnsi="Arial" w:cs="Arial"/>
          <w:sz w:val="20"/>
          <w:szCs w:val="20"/>
        </w:rPr>
        <w:t>„Mit Mario Neuwirth konnten wir eine hochqualifizierte Führungspersönlichkeit, die über umfassende Erfahrungen im industriellen Umfeld verfügt, für die Geschäftsführung bei MACO gewinnen“, sagen Barbara Stöckl und Susanne Margreiter, Vertreterinnen der Unternehmerfamilie Mayer. „Wir freuen uns auf die Zusammenarbeit mit einem ausgewiesenen Industrieexperten, der es versteht, positives Führungsverständnis, praktische Erfahrungswerte sowie nachhaltige Unternehmensentwicklung zu verbinden und somit über alle Voraussetzungen verfügt, um die MACO Gruppe gemeinsam mit dem bewährten Führungsteam erfolgreich in die Zukunft zu führen.“</w:t>
      </w:r>
    </w:p>
    <w:p w14:paraId="557ABE0F" w14:textId="77777777" w:rsidR="00D17EDC" w:rsidRDefault="00D17EDC">
      <w:pPr>
        <w:tabs>
          <w:tab w:val="right" w:pos="1260"/>
        </w:tabs>
        <w:spacing w:after="0" w:line="360" w:lineRule="auto"/>
        <w:rPr>
          <w:rFonts w:ascii="Arial" w:hAnsi="Arial" w:cs="Arial"/>
          <w:sz w:val="20"/>
          <w:szCs w:val="20"/>
        </w:rPr>
      </w:pPr>
    </w:p>
    <w:p w14:paraId="60DA3611" w14:textId="77777777" w:rsidR="00D17EDC" w:rsidRDefault="000C7C7F">
      <w:pPr>
        <w:tabs>
          <w:tab w:val="right" w:pos="1260"/>
        </w:tabs>
        <w:spacing w:after="0" w:line="360" w:lineRule="auto"/>
        <w:rPr>
          <w:rFonts w:ascii="Arial" w:hAnsi="Arial" w:cs="Arial"/>
          <w:b/>
          <w:sz w:val="20"/>
          <w:szCs w:val="20"/>
        </w:rPr>
      </w:pPr>
      <w:r>
        <w:rPr>
          <w:rFonts w:ascii="Arial" w:hAnsi="Arial" w:cs="Arial"/>
          <w:b/>
          <w:sz w:val="20"/>
          <w:szCs w:val="20"/>
        </w:rPr>
        <w:t>Mario Neuwirth, der erfahrene und kompetente CEO der MACO Gruppe</w:t>
      </w:r>
    </w:p>
    <w:p w14:paraId="2E59043E" w14:textId="314F308F" w:rsidR="00D17EDC" w:rsidRDefault="000C7C7F">
      <w:pPr>
        <w:tabs>
          <w:tab w:val="right" w:pos="1260"/>
        </w:tabs>
        <w:spacing w:after="0" w:line="360" w:lineRule="auto"/>
        <w:rPr>
          <w:rFonts w:ascii="Arial" w:hAnsi="Arial" w:cs="Arial"/>
          <w:sz w:val="20"/>
          <w:szCs w:val="20"/>
        </w:rPr>
      </w:pPr>
      <w:r>
        <w:rPr>
          <w:rFonts w:ascii="Arial" w:hAnsi="Arial" w:cs="Arial"/>
          <w:sz w:val="20"/>
          <w:szCs w:val="20"/>
        </w:rPr>
        <w:t>Mario Neuwirth bringt umfassende Erfahrungen im industriellen Umfeld mit, unter anderem in Positionen als COO und CEO, und hat sich zuletzt als Geschäftsführer bei TGW Mechanics GmbH in Oberösterreich, einem internationalen Spezialisten für Intralogistiklösungen und Automatisierung, einen Namen gemacht.</w:t>
      </w:r>
    </w:p>
    <w:p w14:paraId="28047EBD" w14:textId="77777777" w:rsidR="00D17EDC" w:rsidRDefault="00D17EDC">
      <w:pPr>
        <w:tabs>
          <w:tab w:val="right" w:pos="1260"/>
        </w:tabs>
        <w:spacing w:after="0" w:line="360" w:lineRule="auto"/>
        <w:rPr>
          <w:rFonts w:ascii="Arial" w:hAnsi="Arial" w:cs="Arial"/>
          <w:sz w:val="20"/>
          <w:szCs w:val="20"/>
        </w:rPr>
      </w:pPr>
    </w:p>
    <w:p w14:paraId="4F7EE5B0" w14:textId="77777777" w:rsidR="00D17EDC" w:rsidRDefault="000C7C7F">
      <w:pPr>
        <w:tabs>
          <w:tab w:val="right" w:pos="1260"/>
        </w:tabs>
        <w:spacing w:after="0" w:line="360" w:lineRule="auto"/>
        <w:rPr>
          <w:rFonts w:ascii="Arial" w:hAnsi="Arial" w:cs="Arial"/>
          <w:sz w:val="20"/>
          <w:szCs w:val="20"/>
        </w:rPr>
      </w:pPr>
      <w:r>
        <w:rPr>
          <w:rFonts w:ascii="Arial" w:hAnsi="Arial" w:cs="Arial"/>
          <w:sz w:val="20"/>
          <w:szCs w:val="20"/>
        </w:rPr>
        <w:t>Als Familienunternehmen und einer der weltweit führenden Experten für Beschläge hat MACO in Zukunft noch viel vor. Trotz herausforderndem Umfeld stehen Innovationskraft, Kundennähe, Qualität und Nachhaltigkeit im Fokus aller Aktivitäten, und diesen Erfolgskurs wird auch der neue CEO, Mario Neuwirth, gemeinsam mit dem Führungsteam weiter vorantreiben.</w:t>
      </w:r>
    </w:p>
    <w:p w14:paraId="3E00B812" w14:textId="3DC66875" w:rsidR="00050532" w:rsidRDefault="00050532">
      <w:pPr>
        <w:suppressAutoHyphens/>
        <w:spacing w:after="0" w:line="240" w:lineRule="auto"/>
        <w:rPr>
          <w:rFonts w:ascii="Arial" w:hAnsi="Arial" w:cs="Arial"/>
          <w:sz w:val="20"/>
          <w:szCs w:val="20"/>
        </w:rPr>
      </w:pPr>
      <w:r>
        <w:rPr>
          <w:rFonts w:ascii="Arial" w:hAnsi="Arial" w:cs="Arial"/>
          <w:sz w:val="20"/>
          <w:szCs w:val="20"/>
        </w:rPr>
        <w:br w:type="page"/>
      </w:r>
    </w:p>
    <w:p w14:paraId="3CA2656D" w14:textId="77777777" w:rsidR="00D17EDC" w:rsidRDefault="000C7C7F">
      <w:pPr>
        <w:tabs>
          <w:tab w:val="right" w:pos="1260"/>
        </w:tabs>
        <w:spacing w:after="0" w:line="360" w:lineRule="auto"/>
        <w:rPr>
          <w:rFonts w:ascii="Arial" w:hAnsi="Arial" w:cs="Arial"/>
          <w:b/>
          <w:sz w:val="20"/>
          <w:szCs w:val="16"/>
        </w:rPr>
      </w:pPr>
      <w:r>
        <w:rPr>
          <w:rFonts w:ascii="Arial" w:hAnsi="Arial" w:cs="Arial"/>
          <w:b/>
          <w:sz w:val="20"/>
          <w:szCs w:val="16"/>
        </w:rPr>
        <w:lastRenderedPageBreak/>
        <w:t>Pressebilder (Abdruck honorarfrei)</w:t>
      </w:r>
    </w:p>
    <w:p w14:paraId="26A9C481" w14:textId="2B92B4F4" w:rsidR="00D17EDC" w:rsidRDefault="00050532">
      <w:pPr>
        <w:tabs>
          <w:tab w:val="right" w:pos="1260"/>
        </w:tabs>
        <w:spacing w:after="0" w:line="360" w:lineRule="auto"/>
        <w:rPr>
          <w:rFonts w:ascii="Arial" w:hAnsi="Arial" w:cs="Arial"/>
          <w:sz w:val="20"/>
          <w:szCs w:val="20"/>
        </w:rPr>
      </w:pPr>
      <w:r>
        <w:rPr>
          <w:noProof/>
        </w:rPr>
        <w:drawing>
          <wp:inline distT="0" distB="0" distL="0" distR="0" wp14:anchorId="2C125218" wp14:editId="787D90F7">
            <wp:extent cx="3760588" cy="2819400"/>
            <wp:effectExtent l="0" t="0" r="0" b="0"/>
            <wp:docPr id="11269223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87645" cy="2839685"/>
                    </a:xfrm>
                    <a:prstGeom prst="rect">
                      <a:avLst/>
                    </a:prstGeom>
                    <a:noFill/>
                    <a:ln>
                      <a:noFill/>
                    </a:ln>
                  </pic:spPr>
                </pic:pic>
              </a:graphicData>
            </a:graphic>
          </wp:inline>
        </w:drawing>
      </w:r>
    </w:p>
    <w:p w14:paraId="36C527E2" w14:textId="6521D2F0" w:rsidR="00D17EDC" w:rsidRDefault="000C7C7F">
      <w:pPr>
        <w:tabs>
          <w:tab w:val="left" w:pos="2835"/>
        </w:tabs>
        <w:spacing w:after="0" w:line="254" w:lineRule="auto"/>
        <w:rPr>
          <w:rFonts w:ascii="Arial" w:hAnsi="Arial" w:cs="Arial"/>
          <w:i/>
          <w:sz w:val="16"/>
          <w:szCs w:val="16"/>
        </w:rPr>
      </w:pPr>
      <w:r>
        <w:rPr>
          <w:rFonts w:ascii="Arial" w:hAnsi="Arial" w:cs="Arial"/>
          <w:i/>
          <w:noProof/>
          <w:sz w:val="16"/>
          <w:szCs w:val="16"/>
        </w:rPr>
        <mc:AlternateContent>
          <mc:Choice Requires="wps">
            <w:drawing>
              <wp:anchor distT="0" distB="0" distL="114300" distR="114300" simplePos="0" relativeHeight="2" behindDoc="1" locked="0" layoutInCell="0" allowOverlap="1" wp14:anchorId="0B4215B3" wp14:editId="01472DBA">
                <wp:simplePos x="0" y="0"/>
                <wp:positionH relativeFrom="column">
                  <wp:posOffset>635</wp:posOffset>
                </wp:positionH>
                <wp:positionV relativeFrom="paragraph">
                  <wp:posOffset>635</wp:posOffset>
                </wp:positionV>
                <wp:extent cx="635" cy="635"/>
                <wp:effectExtent l="0" t="0" r="0" b="0"/>
                <wp:wrapThrough wrapText="bothSides">
                  <wp:wrapPolygon edited="0">
                    <wp:start x="0" y="0"/>
                    <wp:lineTo x="21600" y="0"/>
                    <wp:lineTo x="21600" y="21600"/>
                    <wp:lineTo x="0" y="21600"/>
                    <wp:lineTo x="0" y="0"/>
                  </wp:wrapPolygon>
                </wp:wrapThrough>
                <wp:docPr id="1" name="Grafik 1"/>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9"/>
                        <a:stretch/>
                      </pic:blipFill>
                      <pic:spPr>
                        <a:xfrm>
                          <a:off x="0" y="0"/>
                          <a:ext cx="720" cy="720"/>
                        </a:xfrm>
                        <a:prstGeom prst="rect">
                          <a:avLst/>
                        </a:prstGeom>
                        <a:ln w="0">
                          <a:noFill/>
                        </a:ln>
                      </pic:spPr>
                    </pic:pic>
                  </a:graphicData>
                </a:graphic>
              </wp:anchor>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stroked="f" o:allowincell="f" style="position:absolute;margin-left:0.05pt;margin-top:0pt;width:0pt;height:0pt;mso-wrap-style:none;v-text-anchor:middle" type="_x0000_t75">
                <v:imagedata r:id="rId10" o:detectmouseclick="t"/>
                <v:stroke color="#3465a4" joinstyle="round" endcap="flat"/>
                <w10:wrap type="square"/>
              </v:shape>
            </w:pict>
          </mc:Fallback>
        </mc:AlternateContent>
      </w:r>
    </w:p>
    <w:p w14:paraId="4497CD49" w14:textId="77777777" w:rsidR="00D17EDC" w:rsidRPr="00EE047A" w:rsidRDefault="000C7C7F">
      <w:pPr>
        <w:tabs>
          <w:tab w:val="left" w:pos="2835"/>
        </w:tabs>
        <w:spacing w:after="0" w:line="254" w:lineRule="auto"/>
        <w:rPr>
          <w:rFonts w:ascii="Arial" w:hAnsi="Arial" w:cs="Arial"/>
          <w:b/>
          <w:bCs/>
          <w:iCs/>
          <w:sz w:val="16"/>
          <w:szCs w:val="16"/>
        </w:rPr>
      </w:pPr>
      <w:bookmarkStart w:id="0" w:name="_Hlk191833260"/>
      <w:r w:rsidRPr="00EE047A">
        <w:rPr>
          <w:rFonts w:ascii="Arial" w:hAnsi="Arial" w:cs="Arial"/>
          <w:b/>
          <w:bCs/>
          <w:iCs/>
          <w:sz w:val="16"/>
          <w:szCs w:val="16"/>
        </w:rPr>
        <w:t>Mario Neuwirth, CEO der MACO Gruppe</w:t>
      </w:r>
    </w:p>
    <w:bookmarkEnd w:id="0"/>
    <w:p w14:paraId="0EAB4E9A" w14:textId="77777777" w:rsidR="00D17EDC" w:rsidRDefault="00D17EDC">
      <w:pPr>
        <w:tabs>
          <w:tab w:val="left" w:pos="2835"/>
        </w:tabs>
        <w:spacing w:after="0" w:line="254" w:lineRule="auto"/>
        <w:rPr>
          <w:rFonts w:ascii="Arial" w:hAnsi="Arial" w:cs="Arial"/>
          <w:i/>
          <w:sz w:val="16"/>
          <w:szCs w:val="16"/>
        </w:rPr>
      </w:pPr>
    </w:p>
    <w:p w14:paraId="5CF31EB2" w14:textId="77777777" w:rsidR="00D17EDC" w:rsidRDefault="000C7C7F">
      <w:pPr>
        <w:tabs>
          <w:tab w:val="left" w:pos="2835"/>
        </w:tabs>
        <w:spacing w:after="0" w:line="254" w:lineRule="auto"/>
        <w:rPr>
          <w:rFonts w:ascii="Arial" w:hAnsi="Arial" w:cs="Arial"/>
          <w:i/>
          <w:sz w:val="16"/>
          <w:szCs w:val="16"/>
          <w:lang w:val="de-AT"/>
        </w:rPr>
      </w:pPr>
      <w:r>
        <w:rPr>
          <w:rFonts w:ascii="Arial" w:hAnsi="Arial" w:cs="Arial"/>
          <w:i/>
          <w:sz w:val="16"/>
          <w:szCs w:val="16"/>
          <w:lang w:val="de-AT"/>
        </w:rPr>
        <w:t>Fotocredit: MACO</w:t>
      </w:r>
    </w:p>
    <w:p w14:paraId="75ED67B4" w14:textId="77777777" w:rsidR="00D17EDC" w:rsidRDefault="00D17EDC">
      <w:pPr>
        <w:spacing w:line="240" w:lineRule="auto"/>
        <w:rPr>
          <w:rFonts w:ascii="Arial" w:hAnsi="Arial"/>
          <w:b/>
          <w:i/>
          <w:color w:val="000000" w:themeColor="text1"/>
          <w:sz w:val="18"/>
          <w:szCs w:val="18"/>
        </w:rPr>
      </w:pPr>
    </w:p>
    <w:p w14:paraId="4A2C0179" w14:textId="77777777" w:rsidR="00050532" w:rsidRDefault="00050532">
      <w:pPr>
        <w:spacing w:line="240" w:lineRule="auto"/>
        <w:rPr>
          <w:rFonts w:ascii="Arial" w:hAnsi="Arial"/>
          <w:b/>
          <w:i/>
          <w:color w:val="000000" w:themeColor="text1"/>
          <w:sz w:val="18"/>
          <w:szCs w:val="18"/>
        </w:rPr>
      </w:pPr>
    </w:p>
    <w:p w14:paraId="09D27AF0" w14:textId="77777777" w:rsidR="00050532" w:rsidRDefault="00050532">
      <w:pPr>
        <w:spacing w:line="240" w:lineRule="auto"/>
        <w:rPr>
          <w:rFonts w:ascii="Arial" w:hAnsi="Arial"/>
          <w:b/>
          <w:i/>
          <w:color w:val="000000" w:themeColor="text1"/>
          <w:sz w:val="18"/>
          <w:szCs w:val="18"/>
        </w:rPr>
      </w:pPr>
    </w:p>
    <w:p w14:paraId="2FB06AD0" w14:textId="4606AD26" w:rsidR="00D17EDC" w:rsidRDefault="000C7C7F">
      <w:pPr>
        <w:spacing w:line="240" w:lineRule="auto"/>
        <w:rPr>
          <w:rFonts w:ascii="Arial" w:hAnsi="Arial"/>
          <w:b/>
          <w:i/>
          <w:color w:val="000000" w:themeColor="text1"/>
          <w:sz w:val="18"/>
          <w:szCs w:val="18"/>
        </w:rPr>
      </w:pPr>
      <w:r>
        <w:rPr>
          <w:rFonts w:ascii="Arial" w:hAnsi="Arial"/>
          <w:b/>
          <w:i/>
          <w:color w:val="000000" w:themeColor="text1"/>
          <w:sz w:val="18"/>
          <w:szCs w:val="18"/>
        </w:rPr>
        <w:t>Über die MACO Gruppe</w:t>
      </w:r>
    </w:p>
    <w:p w14:paraId="1DFE824F" w14:textId="092D646C" w:rsidR="00D17EDC" w:rsidRDefault="000C7C7F">
      <w:pPr>
        <w:spacing w:line="240" w:lineRule="auto"/>
        <w:rPr>
          <w:rFonts w:ascii="Arial" w:hAnsi="Arial"/>
          <w:i/>
          <w:color w:val="000000" w:themeColor="text1"/>
          <w:sz w:val="18"/>
          <w:szCs w:val="18"/>
        </w:rPr>
      </w:pPr>
      <w:r>
        <w:rPr>
          <w:rFonts w:ascii="Arial" w:hAnsi="Arial"/>
          <w:i/>
          <w:color w:val="000000" w:themeColor="text1"/>
          <w:sz w:val="18"/>
          <w:szCs w:val="18"/>
        </w:rPr>
        <w:t>MACO, gegründet 1947, zählt zu den Weltmarktführern für Fenster-, Tür- und Großflächenbeschläge und ist Anbieter innovativer System- sowie Sicherheitslösungen. Die Vernetzung mit elektronischen Komponenten spielt zunehmend eine Rolle – neben den mechanischen Baubeschlägen wie dem weitverbreiteten Dreh-Kippbeschlag.</w:t>
      </w:r>
    </w:p>
    <w:p w14:paraId="47D9D4E2" w14:textId="2D724001" w:rsidR="00D17EDC" w:rsidRDefault="000C7C7F">
      <w:pPr>
        <w:spacing w:line="240" w:lineRule="auto"/>
        <w:rPr>
          <w:rFonts w:ascii="Arial" w:hAnsi="Arial"/>
          <w:i/>
          <w:color w:val="000000" w:themeColor="text1"/>
          <w:sz w:val="18"/>
          <w:szCs w:val="18"/>
        </w:rPr>
      </w:pPr>
      <w:r>
        <w:rPr>
          <w:rFonts w:ascii="Arial" w:hAnsi="Arial"/>
          <w:i/>
          <w:color w:val="000000" w:themeColor="text1"/>
          <w:sz w:val="18"/>
          <w:szCs w:val="18"/>
        </w:rPr>
        <w:t>MACO ist bekannt al</w:t>
      </w:r>
      <w:r w:rsidRPr="00050532">
        <w:rPr>
          <w:rFonts w:ascii="Arial" w:hAnsi="Arial"/>
          <w:i/>
          <w:color w:val="000000" w:themeColor="text1"/>
          <w:sz w:val="18"/>
          <w:szCs w:val="18"/>
        </w:rPr>
        <w:t>s Innovationstreiber und Hersteller mit Weitblick, der für disruptive Lösungen sorgt: 2018 hat das Familienunternehmen mit der</w:t>
      </w:r>
      <w:r>
        <w:rPr>
          <w:rFonts w:ascii="Arial" w:hAnsi="Arial"/>
          <w:i/>
          <w:color w:val="000000" w:themeColor="text1"/>
          <w:sz w:val="18"/>
          <w:szCs w:val="18"/>
        </w:rPr>
        <w:t xml:space="preserve"> Eröffnung seines Forschungs- und Innovationszentrums am Hauptsitz in Salzburg die Weichen für zukunftsorientiertes Arbeiten gestellt. Mit der Übernahme der deutschen HAUTAU GmbH baut der </w:t>
      </w:r>
      <w:r w:rsidRPr="00050532">
        <w:rPr>
          <w:rFonts w:ascii="Arial" w:hAnsi="Arial"/>
          <w:i/>
          <w:color w:val="000000" w:themeColor="text1"/>
          <w:sz w:val="18"/>
          <w:szCs w:val="18"/>
        </w:rPr>
        <w:t>Produzent für Baubeschläge</w:t>
      </w:r>
      <w:r>
        <w:rPr>
          <w:rFonts w:ascii="Arial" w:hAnsi="Arial"/>
          <w:i/>
          <w:color w:val="000000" w:themeColor="text1"/>
          <w:sz w:val="18"/>
          <w:szCs w:val="18"/>
        </w:rPr>
        <w:t xml:space="preserve"> zudem seine starke Position bei Schiebesystemen und Fensterautomation weiter aus. </w:t>
      </w:r>
    </w:p>
    <w:p w14:paraId="0AC8C72F" w14:textId="77777777" w:rsidR="00D17EDC" w:rsidRDefault="000C7C7F">
      <w:pPr>
        <w:spacing w:after="0" w:line="240" w:lineRule="auto"/>
        <w:textAlignment w:val="baseline"/>
        <w:rPr>
          <w:rFonts w:ascii="Arial" w:hAnsi="Arial"/>
          <w:i/>
          <w:color w:val="000000" w:themeColor="text1"/>
          <w:sz w:val="18"/>
          <w:szCs w:val="18"/>
        </w:rPr>
      </w:pPr>
      <w:r>
        <w:rPr>
          <w:rFonts w:ascii="Arial" w:hAnsi="Arial"/>
          <w:i/>
          <w:color w:val="000000" w:themeColor="text1"/>
          <w:sz w:val="18"/>
          <w:szCs w:val="18"/>
        </w:rPr>
        <w:t>2.400 Beschäftigte sind für sechs Werksstandorte und 16 internationalen Vertriebsniederlassungen der Unternehmensgruppe tätig. Produziert wird in Salzburg, Mauterndorf, Trieben (Österreich), Helpsen (Deutschland), Kaluga (Russland) und Gliwice (Polen). Als Arbeitgeber trägt MACO das österreichische Staatsgütesiegel „Familie und Beruf“.</w:t>
      </w:r>
    </w:p>
    <w:p w14:paraId="538E0AD3" w14:textId="77777777" w:rsidR="00D17EDC" w:rsidRDefault="00D17EDC">
      <w:pPr>
        <w:spacing w:after="600" w:line="240" w:lineRule="auto"/>
        <w:rPr>
          <w:rFonts w:ascii="Arial" w:hAnsi="Arial" w:cs="Arial"/>
          <w:i/>
          <w:sz w:val="20"/>
          <w:szCs w:val="20"/>
        </w:rPr>
      </w:pPr>
    </w:p>
    <w:sectPr w:rsidR="00D17EDC">
      <w:headerReference w:type="even" r:id="rId11"/>
      <w:headerReference w:type="default" r:id="rId12"/>
      <w:footerReference w:type="even" r:id="rId13"/>
      <w:footerReference w:type="default" r:id="rId14"/>
      <w:headerReference w:type="first" r:id="rId15"/>
      <w:footerReference w:type="first" r:id="rId16"/>
      <w:pgSz w:w="11906" w:h="16838"/>
      <w:pgMar w:top="1440" w:right="1440" w:bottom="1440" w:left="1440" w:header="708" w:footer="708"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DB53C04" w14:textId="77777777" w:rsidR="000C7C7F" w:rsidRDefault="000C7C7F">
      <w:pPr>
        <w:spacing w:after="0" w:line="240" w:lineRule="auto"/>
      </w:pPr>
      <w:r>
        <w:separator/>
      </w:r>
    </w:p>
  </w:endnote>
  <w:endnote w:type="continuationSeparator" w:id="0">
    <w:p w14:paraId="1593302B" w14:textId="77777777" w:rsidR="000C7C7F" w:rsidRDefault="000C7C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roman"/>
    <w:pitch w:val="variable"/>
  </w:font>
  <w:font w:name="Arial">
    <w:panose1 w:val="020B0604020202020204"/>
    <w:charset w:val="00"/>
    <w:family w:val="swiss"/>
    <w:pitch w:val="variable"/>
    <w:sig w:usb0="E0002EFF" w:usb1="C000785B" w:usb2="00000009" w:usb3="00000000" w:csb0="000001FF" w:csb1="00000000"/>
  </w:font>
  <w:font w:name="Liberation Sans">
    <w:altName w:val="Arial"/>
    <w:charset w:val="00"/>
    <w:family w:val="swiss"/>
    <w:pitch w:val="variable"/>
  </w:font>
  <w:font w:name="Microsoft YaHei">
    <w:panose1 w:val="020B0503020204020204"/>
    <w:charset w:val="00"/>
    <w:family w:val="roman"/>
    <w:notTrueType/>
    <w:pitch w:val="default"/>
  </w:font>
  <w:font w:name="Lucida Sans">
    <w:panose1 w:val="020B0602030504020204"/>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B4D07E" w14:textId="77777777" w:rsidR="00D17EDC" w:rsidRDefault="00D17ED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FE47E2" w14:textId="77777777" w:rsidR="00D17EDC" w:rsidRDefault="000C7C7F">
    <w:pPr>
      <w:pStyle w:val="Fuzeile"/>
      <w:rPr>
        <w:rFonts w:ascii="Arial" w:hAnsi="Arial" w:cs="Arial"/>
        <w:sz w:val="16"/>
        <w:szCs w:val="16"/>
      </w:rPr>
    </w:pPr>
    <w:r>
      <w:rPr>
        <w:rFonts w:ascii="Arial" w:hAnsi="Arial" w:cs="Arial"/>
        <w:b/>
        <w:color w:val="0F6EB4"/>
        <w:sz w:val="16"/>
        <w:szCs w:val="16"/>
      </w:rPr>
      <w:t>Mayer &amp; Co Beschläge GmbH</w:t>
    </w:r>
    <w:r>
      <w:rPr>
        <w:rFonts w:ascii="Arial" w:hAnsi="Arial" w:cs="Arial"/>
        <w:sz w:val="16"/>
        <w:szCs w:val="16"/>
      </w:rPr>
      <w:t xml:space="preserve"> • Alpenstraße 173 • 5020 Salzburg • FN 420843m Landesgericht Salzburg</w:t>
    </w:r>
  </w:p>
  <w:p w14:paraId="27186C64" w14:textId="77777777" w:rsidR="00D17EDC" w:rsidRDefault="000C7C7F">
    <w:pPr>
      <w:pStyle w:val="Fuzeile"/>
      <w:rPr>
        <w:rFonts w:ascii="Arial" w:hAnsi="Arial" w:cs="Arial"/>
        <w:sz w:val="16"/>
        <w:szCs w:val="16"/>
      </w:rPr>
    </w:pPr>
    <w:r>
      <w:rPr>
        <w:rFonts w:ascii="Arial" w:hAnsi="Arial" w:cs="Arial"/>
        <w:sz w:val="16"/>
        <w:szCs w:val="16"/>
      </w:rPr>
      <w:t xml:space="preserve">Pressekontakt: Maria Reibenberger  • T: +43 662 6196 1470 • </w:t>
    </w:r>
    <w:hyperlink r:id="rId1">
      <w:r>
        <w:rPr>
          <w:rStyle w:val="Hyperlink"/>
          <w:rFonts w:ascii="Arial" w:hAnsi="Arial" w:cs="Arial"/>
          <w:sz w:val="16"/>
          <w:szCs w:val="16"/>
        </w:rPr>
        <w:t>presse@maco.eu</w:t>
      </w:r>
    </w:hyperlink>
    <w:r>
      <w:rPr>
        <w:rFonts w:ascii="Arial" w:hAnsi="Arial" w:cs="Arial"/>
        <w:sz w:val="16"/>
        <w:szCs w:val="16"/>
      </w:rPr>
      <w:t xml:space="preserve"> • maco.eu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8F263" w14:textId="77777777" w:rsidR="00D17EDC" w:rsidRDefault="000C7C7F">
    <w:pPr>
      <w:pStyle w:val="Fuzeile"/>
      <w:rPr>
        <w:rFonts w:ascii="Arial" w:hAnsi="Arial" w:cs="Arial"/>
        <w:sz w:val="16"/>
        <w:szCs w:val="16"/>
      </w:rPr>
    </w:pPr>
    <w:r>
      <w:rPr>
        <w:rFonts w:ascii="Arial" w:hAnsi="Arial" w:cs="Arial"/>
        <w:b/>
        <w:color w:val="0F6EB4"/>
        <w:sz w:val="16"/>
        <w:szCs w:val="16"/>
      </w:rPr>
      <w:t>Mayer &amp; Co Beschläge GmbH</w:t>
    </w:r>
    <w:r>
      <w:rPr>
        <w:rFonts w:ascii="Arial" w:hAnsi="Arial" w:cs="Arial"/>
        <w:sz w:val="16"/>
        <w:szCs w:val="16"/>
      </w:rPr>
      <w:t xml:space="preserve"> • Alpenstraße 173 • 5020 Salzburg • FN 420843m Landesgericht Salzburg</w:t>
    </w:r>
  </w:p>
  <w:p w14:paraId="1FC77F48" w14:textId="77777777" w:rsidR="00D17EDC" w:rsidRDefault="000C7C7F">
    <w:pPr>
      <w:pStyle w:val="Fuzeile"/>
      <w:rPr>
        <w:rFonts w:ascii="Arial" w:hAnsi="Arial" w:cs="Arial"/>
        <w:sz w:val="16"/>
        <w:szCs w:val="16"/>
      </w:rPr>
    </w:pPr>
    <w:r>
      <w:rPr>
        <w:rFonts w:ascii="Arial" w:hAnsi="Arial" w:cs="Arial"/>
        <w:sz w:val="16"/>
        <w:szCs w:val="16"/>
      </w:rPr>
      <w:t xml:space="preserve">Pressekontakt: Maria Reibenberger  • T: +43 662 6196 1470 • </w:t>
    </w:r>
    <w:hyperlink r:id="rId1">
      <w:r>
        <w:rPr>
          <w:rStyle w:val="Hyperlink"/>
          <w:rFonts w:ascii="Arial" w:hAnsi="Arial" w:cs="Arial"/>
          <w:sz w:val="16"/>
          <w:szCs w:val="16"/>
        </w:rPr>
        <w:t>presse@maco.eu</w:t>
      </w:r>
    </w:hyperlink>
    <w:r>
      <w:rPr>
        <w:rFonts w:ascii="Arial" w:hAnsi="Arial" w:cs="Arial"/>
        <w:sz w:val="16"/>
        <w:szCs w:val="16"/>
      </w:rPr>
      <w:t xml:space="preserve"> • maco.eu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78F13B" w14:textId="77777777" w:rsidR="000C7C7F" w:rsidRDefault="000C7C7F">
      <w:pPr>
        <w:spacing w:after="0" w:line="240" w:lineRule="auto"/>
      </w:pPr>
      <w:r>
        <w:separator/>
      </w:r>
    </w:p>
  </w:footnote>
  <w:footnote w:type="continuationSeparator" w:id="0">
    <w:p w14:paraId="4215D826" w14:textId="77777777" w:rsidR="000C7C7F" w:rsidRDefault="000C7C7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BD4FD" w14:textId="77777777" w:rsidR="00D17EDC" w:rsidRDefault="00D17ED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29D806" w14:textId="77777777" w:rsidR="00D17EDC" w:rsidRDefault="000C7C7F">
    <w:pPr>
      <w:pStyle w:val="Kopfzeile"/>
      <w:spacing w:before="600" w:after="840"/>
    </w:pPr>
    <w:r>
      <w:rPr>
        <w:noProof/>
      </w:rPr>
      <w:drawing>
        <wp:anchor distT="0" distB="0" distL="114300" distR="114300" simplePos="0" relativeHeight="251657216" behindDoc="0" locked="0" layoutInCell="0" allowOverlap="1" wp14:anchorId="427F44D8" wp14:editId="2780F168">
          <wp:simplePos x="0" y="0"/>
          <wp:positionH relativeFrom="column">
            <wp:posOffset>5118735</wp:posOffset>
          </wp:positionH>
          <wp:positionV relativeFrom="paragraph">
            <wp:posOffset>-280670</wp:posOffset>
          </wp:positionV>
          <wp:extent cx="1261745" cy="1637030"/>
          <wp:effectExtent l="0" t="0" r="0" b="0"/>
          <wp:wrapTight wrapText="bothSides">
            <wp:wrapPolygon edited="0">
              <wp:start x="-8" y="0"/>
              <wp:lineTo x="-8" y="21366"/>
              <wp:lineTo x="21197" y="21366"/>
              <wp:lineTo x="21197" y="0"/>
              <wp:lineTo x="-8" y="0"/>
            </wp:wrapPolygon>
          </wp:wrapTight>
          <wp:docPr id="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18"/>
                  <pic:cNvPicPr>
                    <a:picLocks noChangeAspect="1" noChangeArrowheads="1"/>
                  </pic:cNvPicPr>
                </pic:nvPicPr>
                <pic:blipFill>
                  <a:blip r:embed="rId1"/>
                  <a:stretch>
                    <a:fillRect/>
                  </a:stretch>
                </pic:blipFill>
                <pic:spPr bwMode="auto">
                  <a:xfrm>
                    <a:off x="0" y="0"/>
                    <a:ext cx="1261745" cy="163703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C3C801" w14:textId="77777777" w:rsidR="00D17EDC" w:rsidRDefault="000C7C7F">
    <w:pPr>
      <w:pStyle w:val="Kopfzeile"/>
      <w:spacing w:before="600" w:after="840"/>
    </w:pPr>
    <w:r>
      <w:rPr>
        <w:noProof/>
      </w:rPr>
      <w:drawing>
        <wp:anchor distT="0" distB="0" distL="114300" distR="114300" simplePos="0" relativeHeight="251658240" behindDoc="0" locked="0" layoutInCell="0" allowOverlap="1" wp14:anchorId="18B9DB94" wp14:editId="2D298A78">
          <wp:simplePos x="0" y="0"/>
          <wp:positionH relativeFrom="column">
            <wp:posOffset>5118735</wp:posOffset>
          </wp:positionH>
          <wp:positionV relativeFrom="paragraph">
            <wp:posOffset>-280670</wp:posOffset>
          </wp:positionV>
          <wp:extent cx="1261745" cy="1637030"/>
          <wp:effectExtent l="0" t="0" r="0" b="0"/>
          <wp:wrapTight wrapText="bothSides">
            <wp:wrapPolygon edited="0">
              <wp:start x="-8" y="0"/>
              <wp:lineTo x="-8" y="21366"/>
              <wp:lineTo x="21197" y="21366"/>
              <wp:lineTo x="21197" y="0"/>
              <wp:lineTo x="-8" y="0"/>
            </wp:wrapPolygon>
          </wp:wrapTight>
          <wp:docPr id="4"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8"/>
                  <pic:cNvPicPr>
                    <a:picLocks noChangeAspect="1" noChangeArrowheads="1"/>
                  </pic:cNvPicPr>
                </pic:nvPicPr>
                <pic:blipFill>
                  <a:blip r:embed="rId1"/>
                  <a:stretch>
                    <a:fillRect/>
                  </a:stretch>
                </pic:blipFill>
                <pic:spPr bwMode="auto">
                  <a:xfrm>
                    <a:off x="0" y="0"/>
                    <a:ext cx="1261745" cy="16370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cumentProtection w:edit="trackedChanges" w:enforcement="0"/>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7EDC"/>
    <w:rsid w:val="00047258"/>
    <w:rsid w:val="00050532"/>
    <w:rsid w:val="000C7C7F"/>
    <w:rsid w:val="001C67CE"/>
    <w:rsid w:val="00780296"/>
    <w:rsid w:val="009D2351"/>
    <w:rsid w:val="00B06447"/>
    <w:rsid w:val="00D17EDC"/>
    <w:rsid w:val="00E32EA1"/>
    <w:rsid w:val="00EE047A"/>
    <w:rsid w:val="00F33704"/>
  </w:rsids>
  <m:mathPr>
    <m:mathFont m:val="Cambria Math"/>
    <m:brkBin m:val="before"/>
    <m:brkBinSub m:val="--"/>
    <m:smallFrac m:val="0"/>
    <m:dispDef/>
    <m:lMargin m:val="0"/>
    <m:rMargin m:val="0"/>
    <m:defJc m:val="centerGroup"/>
    <m:wrapIndent m:val="1440"/>
    <m:intLim m:val="subSup"/>
    <m:naryLim m:val="undOvr"/>
  </m:mathPr>
  <w:themeFontLang w:val="de-DE" w:eastAsia="zh-CN"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1C83C9"/>
  <w15:docId w15:val="{C2749250-52D0-454E-B834-E7AF172FC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de-AT" w:eastAsia="de-AT"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lsdException w:name="footer" w:unhideWhenUsed="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val="0"/>
      <w:spacing w:after="160" w:line="259" w:lineRule="auto"/>
    </w:pPr>
    <w:rPr>
      <w:sz w:val="22"/>
      <w:szCs w:val="22"/>
      <w:lang w:val="de-DE" w:eastAsia="en-US"/>
    </w:rPr>
  </w:style>
  <w:style w:type="paragraph" w:styleId="berschrift1">
    <w:name w:val="heading 1"/>
    <w:basedOn w:val="Standard"/>
    <w:next w:val="Standard"/>
    <w:link w:val="berschrift1Zchn"/>
    <w:uiPriority w:val="9"/>
    <w:qFormat/>
    <w:pPr>
      <w:keepNext/>
      <w:keepLines/>
      <w:spacing w:before="240" w:after="0" w:line="264" w:lineRule="auto"/>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semiHidden/>
    <w:unhideWhenUsed/>
    <w:qFormat/>
    <w:pPr>
      <w:keepNext/>
      <w:keepLines/>
      <w:spacing w:before="40" w:after="0" w:line="264" w:lineRule="auto"/>
      <w:outlineLvl w:val="1"/>
    </w:pPr>
    <w:rPr>
      <w:rFonts w:asciiTheme="majorHAnsi" w:eastAsiaTheme="majorEastAsia" w:hAnsiTheme="majorHAnsi" w:cstheme="majorBidi"/>
      <w:color w:val="2E74B5" w:themeColor="accent1" w:themeShade="BF"/>
      <w:sz w:val="26"/>
      <w:szCs w:val="26"/>
    </w:rPr>
  </w:style>
  <w:style w:type="paragraph" w:styleId="berschrift4">
    <w:name w:val="heading 4"/>
    <w:basedOn w:val="Standard"/>
    <w:link w:val="berschrift4Zchn"/>
    <w:uiPriority w:val="9"/>
    <w:qFormat/>
    <w:pPr>
      <w:spacing w:beforeAutospacing="1" w:afterAutospacing="1" w:line="240" w:lineRule="auto"/>
      <w:outlineLvl w:val="3"/>
    </w:pPr>
    <w:rPr>
      <w:rFonts w:ascii="Times New Roman" w:eastAsia="Times New Roman" w:hAnsi="Times New Roman" w:cs="Times New Roman"/>
      <w:b/>
      <w:bCs/>
      <w:sz w:val="24"/>
      <w:szCs w:val="24"/>
      <w:lang w:val="de-AT"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qFormat/>
    <w:rPr>
      <w:sz w:val="16"/>
      <w:szCs w:val="16"/>
    </w:rPr>
  </w:style>
  <w:style w:type="character" w:customStyle="1" w:styleId="InternetLink">
    <w:name w:val="Internet Link"/>
    <w:basedOn w:val="Absatz-Standardschriftart"/>
    <w:uiPriority w:val="99"/>
    <w:unhideWhenUsed/>
    <w:qFormat/>
    <w:rPr>
      <w:color w:val="0563C1" w:themeColor="hyperlink"/>
      <w:u w:val="single"/>
    </w:rPr>
  </w:style>
  <w:style w:type="character" w:styleId="Fett">
    <w:name w:val="Strong"/>
    <w:basedOn w:val="Absatz-Standardschriftart"/>
    <w:uiPriority w:val="22"/>
    <w:qFormat/>
    <w:rPr>
      <w:b/>
      <w:bCs/>
    </w:rPr>
  </w:style>
  <w:style w:type="character" w:customStyle="1" w:styleId="KopfzeileZchn">
    <w:name w:val="Kopfzeile Zchn"/>
    <w:basedOn w:val="Absatz-Standardschriftart"/>
    <w:link w:val="Kopfzeile"/>
    <w:uiPriority w:val="99"/>
    <w:qFormat/>
  </w:style>
  <w:style w:type="character" w:customStyle="1" w:styleId="FuzeileZchn">
    <w:name w:val="Fußzeile Zchn"/>
    <w:basedOn w:val="Absatz-Standardschriftart"/>
    <w:link w:val="Fuzeile"/>
    <w:uiPriority w:val="99"/>
    <w:qFormat/>
  </w:style>
  <w:style w:type="character" w:customStyle="1" w:styleId="SprechblasentextZchn">
    <w:name w:val="Sprechblasentext Zchn"/>
    <w:basedOn w:val="Absatz-Standardschriftart"/>
    <w:link w:val="Sprechblasentext"/>
    <w:uiPriority w:val="99"/>
    <w:semiHidden/>
    <w:qFormat/>
    <w:rPr>
      <w:rFonts w:ascii="Segoe UI" w:hAnsi="Segoe UI" w:cs="Segoe UI"/>
      <w:sz w:val="18"/>
      <w:szCs w:val="18"/>
    </w:rPr>
  </w:style>
  <w:style w:type="character" w:customStyle="1" w:styleId="HTMLVorformatiertZchn">
    <w:name w:val="HTML Vorformatiert Zchn"/>
    <w:basedOn w:val="Absatz-Standardschriftart"/>
    <w:link w:val="HTMLVorformatiert"/>
    <w:uiPriority w:val="99"/>
    <w:semiHidden/>
    <w:qFormat/>
    <w:rPr>
      <w:rFonts w:ascii="Courier New" w:eastAsia="Times New Roman" w:hAnsi="Courier New" w:cs="Courier New"/>
      <w:sz w:val="20"/>
      <w:szCs w:val="20"/>
      <w:lang w:eastAsia="de-DE"/>
    </w:rPr>
  </w:style>
  <w:style w:type="character" w:customStyle="1" w:styleId="berschrift4Zchn">
    <w:name w:val="Überschrift 4 Zchn"/>
    <w:basedOn w:val="Absatz-Standardschriftart"/>
    <w:link w:val="berschrift4"/>
    <w:uiPriority w:val="9"/>
    <w:qFormat/>
    <w:rPr>
      <w:rFonts w:ascii="Times New Roman" w:eastAsia="Times New Roman" w:hAnsi="Times New Roman" w:cs="Times New Roman"/>
      <w:b/>
      <w:bCs/>
      <w:sz w:val="24"/>
      <w:szCs w:val="24"/>
      <w:lang w:val="de-AT" w:eastAsia="de-AT"/>
    </w:rPr>
  </w:style>
  <w:style w:type="character" w:customStyle="1" w:styleId="KommentartextZchn">
    <w:name w:val="Kommentartext Zchn"/>
    <w:basedOn w:val="Absatz-Standardschriftart"/>
    <w:link w:val="Kommentartext"/>
    <w:uiPriority w:val="99"/>
    <w:semiHidden/>
    <w:qFormat/>
    <w:rPr>
      <w:sz w:val="20"/>
      <w:szCs w:val="20"/>
    </w:rPr>
  </w:style>
  <w:style w:type="character" w:customStyle="1" w:styleId="KommentarthemaZchn">
    <w:name w:val="Kommentarthema Zchn"/>
    <w:basedOn w:val="KommentartextZchn"/>
    <w:link w:val="Kommentarthema"/>
    <w:uiPriority w:val="99"/>
    <w:semiHidden/>
    <w:qFormat/>
    <w:rPr>
      <w:b/>
      <w:bCs/>
      <w:sz w:val="20"/>
      <w:szCs w:val="20"/>
    </w:rPr>
  </w:style>
  <w:style w:type="character" w:customStyle="1" w:styleId="berschrift1Zchn">
    <w:name w:val="Überschrift 1 Zchn"/>
    <w:basedOn w:val="Absatz-Standardschriftart"/>
    <w:link w:val="berschrift1"/>
    <w:uiPriority w:val="9"/>
    <w:qFormat/>
    <w:rPr>
      <w:rFonts w:asciiTheme="majorHAnsi" w:eastAsiaTheme="majorEastAsia" w:hAnsiTheme="majorHAnsi" w:cstheme="majorBidi"/>
      <w:color w:val="2E74B5" w:themeColor="accent1" w:themeShade="BF"/>
      <w:sz w:val="32"/>
      <w:szCs w:val="32"/>
    </w:rPr>
  </w:style>
  <w:style w:type="character" w:customStyle="1" w:styleId="berschrift2Zchn">
    <w:name w:val="Überschrift 2 Zchn"/>
    <w:basedOn w:val="Absatz-Standardschriftart"/>
    <w:link w:val="berschrift2"/>
    <w:uiPriority w:val="9"/>
    <w:semiHidden/>
    <w:qFormat/>
    <w:rPr>
      <w:rFonts w:asciiTheme="majorHAnsi" w:eastAsiaTheme="majorEastAsia" w:hAnsiTheme="majorHAnsi" w:cstheme="majorBidi"/>
      <w:color w:val="2E74B5" w:themeColor="accent1" w:themeShade="BF"/>
      <w:sz w:val="26"/>
      <w:szCs w:val="26"/>
    </w:rPr>
  </w:style>
  <w:style w:type="character" w:customStyle="1" w:styleId="InhaltZchn">
    <w:name w:val="Inhalt Zchn"/>
    <w:basedOn w:val="Absatz-Standardschriftart"/>
    <w:link w:val="Inhalt"/>
    <w:semiHidden/>
    <w:qFormat/>
    <w:locked/>
    <w:rPr>
      <w:rFonts w:ascii="Arial" w:hAnsi="Arial" w:cs="Arial"/>
      <w:sz w:val="20"/>
    </w:rPr>
  </w:style>
  <w:style w:type="character" w:styleId="Hyperlink">
    <w:name w:val="Hyperlink"/>
    <w:rPr>
      <w:color w:val="000080"/>
      <w:u w:val="single"/>
    </w:rPr>
  </w:style>
  <w:style w:type="character" w:styleId="Zeilennummer">
    <w:name w:val="line number"/>
  </w:style>
  <w:style w:type="paragraph" w:customStyle="1" w:styleId="berschrift">
    <w:name w:val="Überschrift"/>
    <w:basedOn w:val="Standard"/>
    <w:next w:val="Textkrper"/>
    <w:qFormat/>
    <w:pPr>
      <w:keepNext/>
      <w:spacing w:before="240" w:after="120"/>
    </w:pPr>
    <w:rPr>
      <w:rFonts w:ascii="Liberation Sans" w:eastAsia="Microsoft YaHei" w:hAnsi="Liberation Sans" w:cs="Lucida Sans"/>
      <w:sz w:val="28"/>
      <w:szCs w:val="28"/>
    </w:rPr>
  </w:style>
  <w:style w:type="paragraph" w:styleId="Textkrper">
    <w:name w:val="Body Text"/>
    <w:basedOn w:val="Standard"/>
    <w:pPr>
      <w:spacing w:after="140" w:line="276" w:lineRule="auto"/>
    </w:pPr>
  </w:style>
  <w:style w:type="paragraph" w:styleId="Liste">
    <w:name w:val="List"/>
    <w:basedOn w:val="Textkrper"/>
    <w:rPr>
      <w:rFonts w:cs="Lucida Sans"/>
    </w:rPr>
  </w:style>
  <w:style w:type="paragraph" w:styleId="Beschriftung">
    <w:name w:val="caption"/>
    <w:basedOn w:val="Standard"/>
    <w:next w:val="Standard"/>
    <w:uiPriority w:val="35"/>
    <w:unhideWhenUsed/>
    <w:qFormat/>
    <w:pPr>
      <w:spacing w:after="200" w:line="240" w:lineRule="auto"/>
    </w:pPr>
    <w:rPr>
      <w:i/>
      <w:iCs/>
      <w:color w:val="44546A" w:themeColor="text2"/>
      <w:sz w:val="18"/>
      <w:szCs w:val="18"/>
    </w:rPr>
  </w:style>
  <w:style w:type="paragraph" w:customStyle="1" w:styleId="Verzeichnis">
    <w:name w:val="Verzeichnis"/>
    <w:basedOn w:val="Standard"/>
    <w:qFormat/>
    <w:pPr>
      <w:suppressLineNumbers/>
    </w:pPr>
    <w:rPr>
      <w:rFonts w:cs="Lucida Sans"/>
    </w:rPr>
  </w:style>
  <w:style w:type="paragraph" w:styleId="Sprechblasentext">
    <w:name w:val="Balloon Text"/>
    <w:basedOn w:val="Standard"/>
    <w:link w:val="SprechblasentextZchn"/>
    <w:uiPriority w:val="99"/>
    <w:semiHidden/>
    <w:unhideWhenUsed/>
    <w:qFormat/>
    <w:pPr>
      <w:spacing w:after="0" w:line="240" w:lineRule="auto"/>
    </w:pPr>
    <w:rPr>
      <w:rFonts w:ascii="Segoe UI" w:hAnsi="Segoe UI" w:cs="Segoe UI"/>
      <w:sz w:val="18"/>
      <w:szCs w:val="18"/>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next w:val="Kommentartext"/>
    <w:link w:val="KommentarthemaZchn"/>
    <w:uiPriority w:val="99"/>
    <w:semiHidden/>
    <w:unhideWhenUsed/>
    <w:qFormat/>
    <w:rPr>
      <w:b/>
      <w:bCs/>
    </w:rPr>
  </w:style>
  <w:style w:type="paragraph" w:customStyle="1" w:styleId="Kopf-Fuzeile">
    <w:name w:val="Kopf-/Fußzeile"/>
    <w:basedOn w:val="Standard"/>
    <w:qFormat/>
  </w:style>
  <w:style w:type="paragraph" w:styleId="Fuzeile">
    <w:name w:val="footer"/>
    <w:basedOn w:val="Standard"/>
    <w:link w:val="FuzeileZchn"/>
    <w:uiPriority w:val="99"/>
    <w:unhideWhenUsed/>
    <w:pPr>
      <w:tabs>
        <w:tab w:val="center" w:pos="4513"/>
        <w:tab w:val="right" w:pos="9026"/>
      </w:tabs>
      <w:spacing w:after="0" w:line="240" w:lineRule="auto"/>
    </w:pPr>
  </w:style>
  <w:style w:type="paragraph" w:styleId="Kopfzeile">
    <w:name w:val="header"/>
    <w:basedOn w:val="Standard"/>
    <w:link w:val="KopfzeileZchn"/>
    <w:uiPriority w:val="99"/>
    <w:unhideWhenUsed/>
    <w:pPr>
      <w:tabs>
        <w:tab w:val="center" w:pos="4513"/>
        <w:tab w:val="right" w:pos="9026"/>
      </w:tabs>
      <w:spacing w:after="0" w:line="240" w:lineRule="auto"/>
    </w:pPr>
  </w:style>
  <w:style w:type="paragraph" w:styleId="HTMLVorformatiert">
    <w:name w:val="HTML Preformatted"/>
    <w:basedOn w:val="Standard"/>
    <w:link w:val="HTMLVorformatiertZchn"/>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DE"/>
    </w:rPr>
  </w:style>
  <w:style w:type="paragraph" w:styleId="StandardWeb">
    <w:name w:val="Normal (Web)"/>
    <w:basedOn w:val="Standard"/>
    <w:uiPriority w:val="99"/>
    <w:semiHidden/>
    <w:unhideWhenUsed/>
    <w:qFormat/>
    <w:pPr>
      <w:spacing w:beforeAutospacing="1" w:afterAutospacing="1" w:line="240" w:lineRule="auto"/>
    </w:pPr>
    <w:rPr>
      <w:rFonts w:ascii="Times New Roman" w:eastAsia="Times New Roman" w:hAnsi="Times New Roman" w:cs="Times New Roman"/>
      <w:sz w:val="24"/>
      <w:szCs w:val="24"/>
      <w:lang w:val="de-AT" w:eastAsia="de-AT"/>
    </w:rPr>
  </w:style>
  <w:style w:type="paragraph" w:styleId="Listenabsatz">
    <w:name w:val="List Paragraph"/>
    <w:basedOn w:val="Standard"/>
    <w:uiPriority w:val="34"/>
    <w:qFormat/>
    <w:pPr>
      <w:spacing w:after="0" w:line="240" w:lineRule="auto"/>
      <w:ind w:left="720"/>
      <w:contextualSpacing/>
    </w:pPr>
    <w:rPr>
      <w:rFonts w:ascii="Times New Roman" w:eastAsia="Times New Roman" w:hAnsi="Times New Roman" w:cs="Times New Roman"/>
      <w:sz w:val="24"/>
      <w:szCs w:val="24"/>
      <w:lang w:val="de-AT" w:eastAsia="de-AT"/>
    </w:rPr>
  </w:style>
  <w:style w:type="paragraph" w:customStyle="1" w:styleId="berarbeitung1">
    <w:name w:val="Überarbeitung1"/>
    <w:uiPriority w:val="99"/>
    <w:semiHidden/>
    <w:qFormat/>
    <w:rPr>
      <w:sz w:val="22"/>
      <w:szCs w:val="22"/>
      <w:lang w:val="de-DE" w:eastAsia="en-US"/>
    </w:rPr>
  </w:style>
  <w:style w:type="paragraph" w:customStyle="1" w:styleId="Inhalt">
    <w:name w:val="Inhalt"/>
    <w:basedOn w:val="Standard"/>
    <w:link w:val="InhaltZchn"/>
    <w:semiHidden/>
    <w:qFormat/>
    <w:pPr>
      <w:tabs>
        <w:tab w:val="left" w:pos="1985"/>
        <w:tab w:val="left" w:pos="2552"/>
      </w:tabs>
      <w:spacing w:after="0" w:line="360" w:lineRule="auto"/>
      <w:ind w:left="2608"/>
    </w:pPr>
    <w:rPr>
      <w:rFonts w:ascii="Arial" w:hAnsi="Arial" w:cs="Arial"/>
      <w:sz w:val="20"/>
    </w:rPr>
  </w:style>
  <w:style w:type="table" w:styleId="Tabellenraster">
    <w:name w:val="Table Grid"/>
    <w:basedOn w:val="NormaleTabelle"/>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0C7C7F"/>
    <w:pPr>
      <w:suppressAutoHyphens w:val="0"/>
    </w:pPr>
    <w:rPr>
      <w:sz w:val="22"/>
      <w:szCs w:val="22"/>
      <w:lang w:val="de-D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hyperlink" Target="mailto:presse@maco.eu"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mailto:presse@maco.eu"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Info spid="_x0000_s1027"/>
  </customShpExts>
</s:customData>
</file>

<file path=customXml/itemProps1.xml><?xml version="1.0" encoding="utf-8"?>
<ds:datastoreItem xmlns:ds="http://schemas.openxmlformats.org/officeDocument/2006/customXml" ds:itemID="{D02F8BE6-D903-43FF-BE14-A0470CC50178}">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391</Words>
  <Characters>2469</Characters>
  <Application>Microsoft Office Word</Application>
  <DocSecurity>0</DocSecurity>
  <Lines>20</Lines>
  <Paragraphs>5</Paragraphs>
  <ScaleCrop>false</ScaleCrop>
  <Company>MACO</Company>
  <LinksUpToDate>false</LinksUpToDate>
  <CharactersWithSpaces>2855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Reibenberger Maria</cp:lastModifiedBy>
  <cp:revision>6</cp:revision>
  <dcterms:created xsi:type="dcterms:W3CDTF">2025-02-28T07:18:00Z</dcterms:created>
  <dcterms:modified xsi:type="dcterms:W3CDTF">2025-03-04T11:35:00Z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2024-07-02T06:52:00Z</dcterms:created>
  <dc:creator>Janssen Petra</dc:creator>
  <dc:description/>
  <dc:language>de-DE</dc:language>
  <cp:lastModifiedBy/>
  <cp:lastPrinted>2024-07-01T10:06:00Z</cp:lastPrinted>
  <dcterms:modified xsi:type="dcterms:W3CDTF">2025-02-26T17:41:11Z</dcterms:modified>
  <cp:revision>13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9c6cf5f1051514d1ba66fa04a87b5b4ad2fcfed1274d1a6f69975ff823eba6a6</vt:lpwstr>
  </property>
  <property fmtid="{D5CDD505-2E9C-101B-9397-08002B2CF9AE}" pid="3" name="ICV">
    <vt:lpwstr>AD2D06855B724C45B0E54790002C9066_12</vt:lpwstr>
  </property>
  <property fmtid="{D5CDD505-2E9C-101B-9397-08002B2CF9AE}" pid="4" name="KSOProductBuildVer">
    <vt:lpwstr>1033-12.2.0.16909</vt:lpwstr>
  </property>
</Properties>
</file>